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1981D603" w:rsidR="009779A3" w:rsidRDefault="00F837FB">
      <w:r>
        <w:rPr>
          <w:noProof/>
        </w:rPr>
        <w:drawing>
          <wp:anchor distT="0" distB="0" distL="114300" distR="114300" simplePos="0" relativeHeight="251659264" behindDoc="1" locked="0" layoutInCell="1" allowOverlap="1" wp14:anchorId="24FC01DD" wp14:editId="66D2CCF5">
            <wp:simplePos x="0" y="0"/>
            <wp:positionH relativeFrom="margin">
              <wp:align>right</wp:align>
            </wp:positionH>
            <wp:positionV relativeFrom="paragraph">
              <wp:posOffset>-805180</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90"/>
      </w:tblGrid>
      <w:tr w:rsidR="009779A3" w14:paraId="527C10AE" w14:textId="77777777" w:rsidTr="00E01D17">
        <w:tc>
          <w:tcPr>
            <w:tcW w:w="2880" w:type="dxa"/>
            <w:shd w:val="clear" w:color="auto" w:fill="00B050"/>
            <w:tcMar>
              <w:top w:w="100" w:type="dxa"/>
              <w:left w:w="100" w:type="dxa"/>
              <w:bottom w:w="100" w:type="dxa"/>
              <w:right w:w="100" w:type="dxa"/>
            </w:tcMar>
          </w:tcPr>
          <w:p w14:paraId="527C10AC" w14:textId="1A0752DB" w:rsidR="009779A3" w:rsidRDefault="00E01D17">
            <w:pPr>
              <w:widowControl w:val="0"/>
              <w:pBdr>
                <w:top w:val="nil"/>
                <w:left w:val="nil"/>
                <w:bottom w:val="nil"/>
                <w:right w:val="nil"/>
                <w:between w:val="nil"/>
              </w:pBdr>
              <w:spacing w:line="240" w:lineRule="auto"/>
              <w:rPr>
                <w:b/>
                <w:color w:val="FFFFFF"/>
              </w:rPr>
            </w:pPr>
            <w:r>
              <w:rPr>
                <w:b/>
                <w:color w:val="FFFFFF"/>
              </w:rPr>
              <w:t xml:space="preserve">Kwaliteitskaart </w:t>
            </w:r>
            <w:r w:rsidR="00FE7D6C">
              <w:rPr>
                <w:b/>
                <w:color w:val="FFFFFF"/>
              </w:rPr>
              <w:t>VS</w:t>
            </w:r>
            <w:r w:rsidR="00DF0CCD">
              <w:rPr>
                <w:b/>
                <w:color w:val="FFFFFF"/>
              </w:rPr>
              <w:t>1.0</w:t>
            </w:r>
            <w:r w:rsidR="00C53C38">
              <w:rPr>
                <w:b/>
                <w:color w:val="FFFFFF"/>
              </w:rPr>
              <w:t>7</w:t>
            </w:r>
          </w:p>
        </w:tc>
        <w:tc>
          <w:tcPr>
            <w:tcW w:w="6090" w:type="dxa"/>
            <w:shd w:val="clear" w:color="auto" w:fill="00B050"/>
            <w:tcMar>
              <w:top w:w="100" w:type="dxa"/>
              <w:left w:w="100" w:type="dxa"/>
              <w:bottom w:w="100" w:type="dxa"/>
              <w:right w:w="100" w:type="dxa"/>
            </w:tcMar>
          </w:tcPr>
          <w:p w14:paraId="527C10AD" w14:textId="32384D03" w:rsidR="009779A3" w:rsidRDefault="00DF0CCD">
            <w:pPr>
              <w:widowControl w:val="0"/>
              <w:pBdr>
                <w:top w:val="nil"/>
                <w:left w:val="nil"/>
                <w:bottom w:val="nil"/>
                <w:right w:val="nil"/>
                <w:between w:val="nil"/>
              </w:pBdr>
              <w:spacing w:line="240" w:lineRule="auto"/>
              <w:rPr>
                <w:b/>
                <w:color w:val="FFFFFF"/>
              </w:rPr>
            </w:pPr>
            <w:r>
              <w:rPr>
                <w:b/>
                <w:color w:val="FFFFFF"/>
              </w:rPr>
              <w:t xml:space="preserve">Meldcode Huiselijk </w:t>
            </w:r>
            <w:r w:rsidR="008D59BC">
              <w:rPr>
                <w:b/>
                <w:color w:val="FFFFFF"/>
              </w:rPr>
              <w:t>g</w:t>
            </w:r>
            <w:r>
              <w:rPr>
                <w:b/>
                <w:color w:val="FFFFFF"/>
              </w:rPr>
              <w:t>eweld</w:t>
            </w:r>
            <w:r w:rsidR="008D59BC">
              <w:rPr>
                <w:b/>
                <w:color w:val="FFFFFF"/>
              </w:rPr>
              <w:t xml:space="preserve"> en kindermishandeling</w:t>
            </w:r>
          </w:p>
        </w:tc>
      </w:tr>
      <w:tr w:rsidR="00FE7D6C" w14:paraId="6525DAF4" w14:textId="77777777">
        <w:tc>
          <w:tcPr>
            <w:tcW w:w="2880" w:type="dxa"/>
            <w:shd w:val="clear" w:color="auto" w:fill="auto"/>
            <w:tcMar>
              <w:top w:w="100" w:type="dxa"/>
              <w:left w:w="100" w:type="dxa"/>
              <w:bottom w:w="100" w:type="dxa"/>
              <w:right w:w="100" w:type="dxa"/>
            </w:tcMar>
          </w:tcPr>
          <w:p w14:paraId="59FD1BC3" w14:textId="34452CD3" w:rsidR="00FE7D6C" w:rsidRDefault="00FE7D6C">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5E1EF83B" w14:textId="19AE612A" w:rsidR="00FE7D6C" w:rsidRDefault="00FE7D6C">
            <w:pPr>
              <w:widowControl w:val="0"/>
              <w:pBdr>
                <w:top w:val="nil"/>
                <w:left w:val="nil"/>
                <w:bottom w:val="nil"/>
                <w:right w:val="nil"/>
                <w:between w:val="nil"/>
              </w:pBdr>
              <w:spacing w:line="240" w:lineRule="auto"/>
            </w:pPr>
            <w:r>
              <w:t>VS</w:t>
            </w:r>
            <w:r w:rsidR="00DF0CCD">
              <w:t>1 Veiligheid</w:t>
            </w:r>
          </w:p>
        </w:tc>
      </w:tr>
      <w:tr w:rsidR="009779A3" w14:paraId="527C10B1" w14:textId="77777777">
        <w:tc>
          <w:tcPr>
            <w:tcW w:w="2880" w:type="dxa"/>
            <w:shd w:val="clear" w:color="auto" w:fill="auto"/>
            <w:tcMar>
              <w:top w:w="100" w:type="dxa"/>
              <w:left w:w="100" w:type="dxa"/>
              <w:bottom w:w="100" w:type="dxa"/>
              <w:right w:w="100" w:type="dxa"/>
            </w:tcMar>
          </w:tcPr>
          <w:p w14:paraId="527C10AF" w14:textId="77777777" w:rsidR="009779A3" w:rsidRDefault="00E01D17">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32F2BFA8" w:rsidR="009779A3" w:rsidRDefault="00E01D17">
            <w:pPr>
              <w:widowControl w:val="0"/>
              <w:pBdr>
                <w:top w:val="nil"/>
                <w:left w:val="nil"/>
                <w:bottom w:val="nil"/>
                <w:right w:val="nil"/>
                <w:between w:val="nil"/>
              </w:pBdr>
              <w:spacing w:line="240" w:lineRule="auto"/>
            </w:pPr>
            <w:r>
              <w:t xml:space="preserve">Beleid </w:t>
            </w:r>
            <w:r w:rsidR="00DF0CCD">
              <w:t xml:space="preserve">Meldcode Huiselijk </w:t>
            </w:r>
            <w:r w:rsidR="008D59BC">
              <w:t>g</w:t>
            </w:r>
            <w:r w:rsidR="00DF0CCD">
              <w:t>eweld</w:t>
            </w:r>
            <w:r w:rsidR="008D59BC">
              <w:t xml:space="preserve"> en kindermishandeling</w:t>
            </w:r>
          </w:p>
        </w:tc>
      </w:tr>
      <w:tr w:rsidR="009779A3" w14:paraId="527C10B4" w14:textId="77777777">
        <w:tc>
          <w:tcPr>
            <w:tcW w:w="2880" w:type="dxa"/>
            <w:shd w:val="clear" w:color="auto" w:fill="auto"/>
            <w:tcMar>
              <w:top w:w="100" w:type="dxa"/>
              <w:left w:w="100" w:type="dxa"/>
              <w:bottom w:w="100" w:type="dxa"/>
              <w:right w:w="100" w:type="dxa"/>
            </w:tcMar>
          </w:tcPr>
          <w:p w14:paraId="527C10B2" w14:textId="77777777" w:rsidR="009779A3" w:rsidRDefault="00E01D17">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5DAB3252" w:rsidR="009779A3" w:rsidRDefault="00DF0CCD">
            <w:pPr>
              <w:widowControl w:val="0"/>
              <w:pBdr>
                <w:top w:val="nil"/>
                <w:left w:val="nil"/>
                <w:bottom w:val="nil"/>
                <w:right w:val="nil"/>
                <w:between w:val="nil"/>
              </w:pBdr>
              <w:spacing w:line="240" w:lineRule="auto"/>
            </w:pPr>
            <w:r>
              <w:t>Directeur</w:t>
            </w:r>
            <w:r w:rsidR="00434265">
              <w:t>, Aandachtsfunctionaris (Intern begeleider)</w:t>
            </w:r>
          </w:p>
        </w:tc>
      </w:tr>
      <w:tr w:rsidR="009779A3" w14:paraId="527C10B7" w14:textId="77777777">
        <w:tc>
          <w:tcPr>
            <w:tcW w:w="2880" w:type="dxa"/>
            <w:shd w:val="clear" w:color="auto" w:fill="auto"/>
            <w:tcMar>
              <w:top w:w="100" w:type="dxa"/>
              <w:left w:w="100" w:type="dxa"/>
              <w:bottom w:w="100" w:type="dxa"/>
              <w:right w:w="100" w:type="dxa"/>
            </w:tcMar>
          </w:tcPr>
          <w:p w14:paraId="527C10B5" w14:textId="7E960F41" w:rsidR="009779A3" w:rsidRDefault="00FE7D6C">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7B5AC6EA" w:rsidR="009779A3" w:rsidRDefault="00DF0CCD">
            <w:pPr>
              <w:widowControl w:val="0"/>
              <w:pBdr>
                <w:top w:val="nil"/>
                <w:left w:val="nil"/>
                <w:bottom w:val="nil"/>
                <w:right w:val="nil"/>
                <w:between w:val="nil"/>
              </w:pBdr>
              <w:spacing w:line="240" w:lineRule="auto"/>
            </w:pPr>
            <w:r>
              <w:t>Jaarlijks, augustus</w:t>
            </w:r>
          </w:p>
        </w:tc>
      </w:tr>
    </w:tbl>
    <w:p w14:paraId="527C10B8" w14:textId="77777777" w:rsidR="009779A3" w:rsidRDefault="009779A3"/>
    <w:p w14:paraId="527C10B9" w14:textId="77777777" w:rsidR="009779A3" w:rsidRPr="00E01D17" w:rsidRDefault="00E01D17">
      <w:pPr>
        <w:rPr>
          <w:b/>
          <w:color w:val="00B050"/>
        </w:rPr>
      </w:pPr>
      <w:r w:rsidRPr="00E01D17">
        <w:rPr>
          <w:b/>
          <w:color w:val="00B050"/>
        </w:rPr>
        <w:t>Doel:</w:t>
      </w:r>
    </w:p>
    <w:p w14:paraId="527C10BA" w14:textId="15F65901" w:rsidR="009779A3" w:rsidRDefault="002A312E">
      <w:r>
        <w:t xml:space="preserve">De teamleden </w:t>
      </w:r>
      <w:r w:rsidR="00B66392">
        <w:t xml:space="preserve">hebben kennis van de meldcode </w:t>
      </w:r>
      <w:r w:rsidR="00945461">
        <w:t>H</w:t>
      </w:r>
      <w:r w:rsidR="00B66392">
        <w:t>uiselijk geweld</w:t>
      </w:r>
      <w:r w:rsidR="00945461">
        <w:t xml:space="preserve"> en kindermishandeling</w:t>
      </w:r>
      <w:r w:rsidR="00B66392">
        <w:t xml:space="preserve">. </w:t>
      </w:r>
      <w:r w:rsidR="00B66392">
        <w:br/>
        <w:t>De teamleden weten dat ze wettelijk verplicht zijn de stappen van de meldcode te volgen bij vermoeden van huiselijk geweld</w:t>
      </w:r>
      <w:r w:rsidR="00945461">
        <w:t xml:space="preserve"> en kindermishandeling</w:t>
      </w:r>
      <w:r w:rsidR="00B66392">
        <w:t>.</w:t>
      </w:r>
    </w:p>
    <w:p w14:paraId="674C049E" w14:textId="549D51C0" w:rsidR="00B66392" w:rsidRDefault="00B66392">
      <w:r>
        <w:t xml:space="preserve">De teamleden weten </w:t>
      </w:r>
      <w:r w:rsidR="00A94AF5">
        <w:t>bij wie ze moeten zijn bij vermoeden van huiselijk geweld</w:t>
      </w:r>
      <w:r w:rsidR="00945461">
        <w:t xml:space="preserve"> en kindermishandeling</w:t>
      </w:r>
      <w:r w:rsidR="00A94AF5">
        <w:t>.</w:t>
      </w:r>
    </w:p>
    <w:p w14:paraId="527C10BB" w14:textId="77777777" w:rsidR="009779A3" w:rsidRDefault="009779A3"/>
    <w:p w14:paraId="5F515401" w14:textId="0B4F511A" w:rsidR="008F18CE" w:rsidRPr="00E01D17" w:rsidRDefault="008F18CE" w:rsidP="008F18CE">
      <w:pPr>
        <w:rPr>
          <w:b/>
          <w:color w:val="00B050"/>
        </w:rPr>
      </w:pPr>
      <w:r>
        <w:rPr>
          <w:b/>
          <w:color w:val="00B050"/>
        </w:rPr>
        <w:t xml:space="preserve">Meldcode </w:t>
      </w:r>
      <w:r w:rsidR="009039A2">
        <w:rPr>
          <w:b/>
          <w:color w:val="00B050"/>
        </w:rPr>
        <w:t>H</w:t>
      </w:r>
      <w:r>
        <w:rPr>
          <w:b/>
          <w:color w:val="00B050"/>
        </w:rPr>
        <w:t>uiselijk geweld</w:t>
      </w:r>
      <w:r w:rsidR="009039A2">
        <w:rPr>
          <w:b/>
          <w:color w:val="00B050"/>
        </w:rPr>
        <w:t xml:space="preserve"> en kindermishandeling</w:t>
      </w:r>
      <w:r>
        <w:rPr>
          <w:b/>
          <w:color w:val="00B050"/>
        </w:rPr>
        <w:t>:</w:t>
      </w:r>
    </w:p>
    <w:p w14:paraId="4E10840D" w14:textId="1C904040" w:rsidR="008F18CE" w:rsidRDefault="008D59BC" w:rsidP="008F18CE">
      <w:pPr>
        <w:rPr>
          <w:bCs/>
        </w:rPr>
      </w:pPr>
      <w:r>
        <w:rPr>
          <w:bCs/>
        </w:rPr>
        <w:t>De meldcode Huiselijk geweld en kindermishandeling</w:t>
      </w:r>
      <w:r w:rsidR="009039A2">
        <w:rPr>
          <w:bCs/>
        </w:rPr>
        <w:t xml:space="preserve"> helpt professionals met het signaleren en handelen bij (vermoedens van) huiselijk geweld of kindermishandeling. En bij psychisch geweld en verwaarlozing.  </w:t>
      </w:r>
    </w:p>
    <w:p w14:paraId="0995DF9B" w14:textId="77777777" w:rsidR="008F18CE" w:rsidRPr="008F18CE" w:rsidRDefault="008F18CE" w:rsidP="008F18CE">
      <w:pPr>
        <w:rPr>
          <w:bCs/>
        </w:rPr>
      </w:pPr>
    </w:p>
    <w:p w14:paraId="527C10BC" w14:textId="20F2A9E0" w:rsidR="009779A3" w:rsidRDefault="00E01D17">
      <w:pPr>
        <w:rPr>
          <w:b/>
          <w:color w:val="00B050"/>
        </w:rPr>
      </w:pPr>
      <w:r w:rsidRPr="00E01D17">
        <w:rPr>
          <w:b/>
          <w:color w:val="00B050"/>
        </w:rPr>
        <w:t>Hoe</w:t>
      </w:r>
      <w:r w:rsidR="00092CDA">
        <w:rPr>
          <w:b/>
          <w:color w:val="00B050"/>
        </w:rPr>
        <w:t xml:space="preserve"> werkt de meldcode?</w:t>
      </w:r>
    </w:p>
    <w:p w14:paraId="34EA5177" w14:textId="77587F85" w:rsidR="006E293E" w:rsidRDefault="006E293E">
      <w:pPr>
        <w:rPr>
          <w:bCs/>
        </w:rPr>
      </w:pPr>
      <w:r>
        <w:rPr>
          <w:bCs/>
        </w:rPr>
        <w:t>De meldcode is bedoeld voor (vermoedens van) fysiek, psychisch of seksueel geweld en verwaarlozing. De 5 stppen in de meldcode Huiselijk geweld en kindermishandeling helpen professionals vanaf het moment van signaleren tot aan het besluit over het al dan niet doen van een melding bij Veilig Thuis.</w:t>
      </w:r>
    </w:p>
    <w:p w14:paraId="213494E6" w14:textId="77777777" w:rsidR="006E293E" w:rsidRPr="006E293E" w:rsidRDefault="006E293E">
      <w:pPr>
        <w:rPr>
          <w:bCs/>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8301"/>
      </w:tblGrid>
      <w:tr w:rsidR="009779A3" w14:paraId="527C10BF" w14:textId="77777777" w:rsidTr="002C6674">
        <w:trPr>
          <w:tblHeader/>
        </w:trPr>
        <w:tc>
          <w:tcPr>
            <w:tcW w:w="699" w:type="dxa"/>
            <w:shd w:val="clear" w:color="auto" w:fill="00B050"/>
            <w:tcMar>
              <w:top w:w="100" w:type="dxa"/>
              <w:left w:w="100" w:type="dxa"/>
              <w:bottom w:w="100" w:type="dxa"/>
              <w:right w:w="100" w:type="dxa"/>
            </w:tcMar>
          </w:tcPr>
          <w:p w14:paraId="527C10BD" w14:textId="7A6FA500" w:rsidR="009779A3" w:rsidRDefault="006E293E">
            <w:pPr>
              <w:widowControl w:val="0"/>
              <w:pBdr>
                <w:top w:val="nil"/>
                <w:left w:val="nil"/>
                <w:bottom w:val="nil"/>
                <w:right w:val="nil"/>
                <w:between w:val="nil"/>
              </w:pBdr>
              <w:spacing w:line="240" w:lineRule="auto"/>
              <w:rPr>
                <w:b/>
                <w:color w:val="FFFFFF"/>
              </w:rPr>
            </w:pPr>
            <w:r>
              <w:rPr>
                <w:b/>
                <w:color w:val="FFFFFF"/>
              </w:rPr>
              <w:t>Stap</w:t>
            </w:r>
          </w:p>
        </w:tc>
        <w:tc>
          <w:tcPr>
            <w:tcW w:w="8301" w:type="dxa"/>
            <w:shd w:val="clear" w:color="auto" w:fill="00B050"/>
            <w:tcMar>
              <w:top w:w="100" w:type="dxa"/>
              <w:left w:w="100" w:type="dxa"/>
              <w:bottom w:w="100" w:type="dxa"/>
              <w:right w:w="100" w:type="dxa"/>
            </w:tcMar>
          </w:tcPr>
          <w:p w14:paraId="527C10BE" w14:textId="77777777" w:rsidR="009779A3" w:rsidRDefault="00E01D17">
            <w:pPr>
              <w:widowControl w:val="0"/>
              <w:pBdr>
                <w:top w:val="nil"/>
                <w:left w:val="nil"/>
                <w:bottom w:val="nil"/>
                <w:right w:val="nil"/>
                <w:between w:val="nil"/>
              </w:pBdr>
              <w:spacing w:line="240" w:lineRule="auto"/>
              <w:rPr>
                <w:b/>
                <w:color w:val="FFFFFF"/>
              </w:rPr>
            </w:pPr>
            <w:r>
              <w:rPr>
                <w:b/>
                <w:color w:val="FFFFFF"/>
              </w:rPr>
              <w:t>Actie</w:t>
            </w:r>
          </w:p>
        </w:tc>
      </w:tr>
      <w:tr w:rsidR="009779A3" w14:paraId="527C10C2" w14:textId="77777777" w:rsidTr="002C6674">
        <w:tc>
          <w:tcPr>
            <w:tcW w:w="699" w:type="dxa"/>
            <w:shd w:val="clear" w:color="auto" w:fill="auto"/>
            <w:tcMar>
              <w:top w:w="100" w:type="dxa"/>
              <w:left w:w="100" w:type="dxa"/>
              <w:bottom w:w="100" w:type="dxa"/>
              <w:right w:w="100" w:type="dxa"/>
            </w:tcMar>
          </w:tcPr>
          <w:p w14:paraId="527C10C0" w14:textId="2E3962B5" w:rsidR="009779A3" w:rsidRDefault="002C6674">
            <w:pPr>
              <w:widowControl w:val="0"/>
              <w:pBdr>
                <w:top w:val="nil"/>
                <w:left w:val="nil"/>
                <w:bottom w:val="nil"/>
                <w:right w:val="nil"/>
                <w:between w:val="nil"/>
              </w:pBdr>
              <w:spacing w:line="240" w:lineRule="auto"/>
            </w:pPr>
            <w:r>
              <w:t>1.</w:t>
            </w:r>
          </w:p>
        </w:tc>
        <w:tc>
          <w:tcPr>
            <w:tcW w:w="8301" w:type="dxa"/>
            <w:shd w:val="clear" w:color="auto" w:fill="auto"/>
            <w:tcMar>
              <w:top w:w="100" w:type="dxa"/>
              <w:left w:w="100" w:type="dxa"/>
              <w:bottom w:w="100" w:type="dxa"/>
              <w:right w:w="100" w:type="dxa"/>
            </w:tcMar>
          </w:tcPr>
          <w:p w14:paraId="527C10C1" w14:textId="1BFF7E64" w:rsidR="009779A3" w:rsidRPr="002C6674" w:rsidRDefault="002C6674">
            <w:pPr>
              <w:rPr>
                <w:iCs/>
              </w:rPr>
            </w:pPr>
            <w:r>
              <w:rPr>
                <w:iCs/>
              </w:rPr>
              <w:t>In kaart brengen van signalen met behulp v</w:t>
            </w:r>
            <w:r w:rsidR="007C332B">
              <w:rPr>
                <w:iCs/>
              </w:rPr>
              <w:t>an de signalenkaart. De kindcheck is onderdeel van deze stap en is bedoeld voor professionals om kindermishandelijk door volwasse</w:t>
            </w:r>
            <w:r w:rsidR="00F83368">
              <w:rPr>
                <w:iCs/>
              </w:rPr>
              <w:t>nen vroegtijdig te herkennen.</w:t>
            </w:r>
          </w:p>
        </w:tc>
      </w:tr>
      <w:tr w:rsidR="009779A3" w14:paraId="527C10C5" w14:textId="77777777" w:rsidTr="002C6674">
        <w:tc>
          <w:tcPr>
            <w:tcW w:w="699" w:type="dxa"/>
            <w:shd w:val="clear" w:color="auto" w:fill="auto"/>
            <w:tcMar>
              <w:top w:w="100" w:type="dxa"/>
              <w:left w:w="100" w:type="dxa"/>
              <w:bottom w:w="100" w:type="dxa"/>
              <w:right w:w="100" w:type="dxa"/>
            </w:tcMar>
          </w:tcPr>
          <w:p w14:paraId="527C10C3" w14:textId="2DCE71C5" w:rsidR="009779A3" w:rsidRDefault="00F83368">
            <w:pPr>
              <w:widowControl w:val="0"/>
              <w:pBdr>
                <w:top w:val="nil"/>
                <w:left w:val="nil"/>
                <w:bottom w:val="nil"/>
                <w:right w:val="nil"/>
                <w:between w:val="nil"/>
              </w:pBdr>
              <w:spacing w:line="240" w:lineRule="auto"/>
            </w:pPr>
            <w:r>
              <w:t>2.</w:t>
            </w:r>
          </w:p>
        </w:tc>
        <w:tc>
          <w:tcPr>
            <w:tcW w:w="8301" w:type="dxa"/>
            <w:shd w:val="clear" w:color="auto" w:fill="auto"/>
            <w:tcMar>
              <w:top w:w="100" w:type="dxa"/>
              <w:left w:w="100" w:type="dxa"/>
              <w:bottom w:w="100" w:type="dxa"/>
              <w:right w:w="100" w:type="dxa"/>
            </w:tcMar>
          </w:tcPr>
          <w:p w14:paraId="527C10C4" w14:textId="629F7CFA" w:rsidR="009779A3" w:rsidRPr="00F83368" w:rsidRDefault="00F83368">
            <w:pPr>
              <w:rPr>
                <w:iCs/>
              </w:rPr>
            </w:pPr>
            <w:r>
              <w:rPr>
                <w:iCs/>
              </w:rPr>
              <w:t>Overlegggen met een collega of indien nodig met Veilig Thuis: het advies- en meldpunt voor huiselijk geweld en kindermishandeling.</w:t>
            </w:r>
          </w:p>
        </w:tc>
      </w:tr>
      <w:tr w:rsidR="009779A3" w14:paraId="527C10C8" w14:textId="77777777" w:rsidTr="002C6674">
        <w:tc>
          <w:tcPr>
            <w:tcW w:w="699" w:type="dxa"/>
            <w:shd w:val="clear" w:color="auto" w:fill="auto"/>
            <w:tcMar>
              <w:top w:w="100" w:type="dxa"/>
              <w:left w:w="100" w:type="dxa"/>
              <w:bottom w:w="100" w:type="dxa"/>
              <w:right w:w="100" w:type="dxa"/>
            </w:tcMar>
          </w:tcPr>
          <w:p w14:paraId="527C10C6" w14:textId="13FD1276" w:rsidR="009779A3" w:rsidRDefault="00F83368">
            <w:pPr>
              <w:widowControl w:val="0"/>
              <w:pBdr>
                <w:top w:val="nil"/>
                <w:left w:val="nil"/>
                <w:bottom w:val="nil"/>
                <w:right w:val="nil"/>
                <w:between w:val="nil"/>
              </w:pBdr>
              <w:spacing w:line="240" w:lineRule="auto"/>
            </w:pPr>
            <w:r>
              <w:t xml:space="preserve">3. </w:t>
            </w:r>
          </w:p>
        </w:tc>
        <w:tc>
          <w:tcPr>
            <w:tcW w:w="8301" w:type="dxa"/>
            <w:shd w:val="clear" w:color="auto" w:fill="auto"/>
            <w:tcMar>
              <w:top w:w="100" w:type="dxa"/>
              <w:left w:w="100" w:type="dxa"/>
              <w:bottom w:w="100" w:type="dxa"/>
              <w:right w:w="100" w:type="dxa"/>
            </w:tcMar>
          </w:tcPr>
          <w:p w14:paraId="527C10C7" w14:textId="5218142B" w:rsidR="009779A3" w:rsidRDefault="00F83368">
            <w:r>
              <w:t>In gesprek gaan met de betrokkene(n) om zorgen te bespreken.</w:t>
            </w:r>
          </w:p>
        </w:tc>
      </w:tr>
      <w:tr w:rsidR="00F83368" w14:paraId="54B4A98B" w14:textId="77777777" w:rsidTr="002C6674">
        <w:tc>
          <w:tcPr>
            <w:tcW w:w="699" w:type="dxa"/>
            <w:shd w:val="clear" w:color="auto" w:fill="auto"/>
            <w:tcMar>
              <w:top w:w="100" w:type="dxa"/>
              <w:left w:w="100" w:type="dxa"/>
              <w:bottom w:w="100" w:type="dxa"/>
              <w:right w:w="100" w:type="dxa"/>
            </w:tcMar>
          </w:tcPr>
          <w:p w14:paraId="3FAA5D95" w14:textId="78479123" w:rsidR="00F83368" w:rsidRDefault="00B50D3F">
            <w:pPr>
              <w:widowControl w:val="0"/>
              <w:pBdr>
                <w:top w:val="nil"/>
                <w:left w:val="nil"/>
                <w:bottom w:val="nil"/>
                <w:right w:val="nil"/>
                <w:between w:val="nil"/>
              </w:pBdr>
              <w:spacing w:line="240" w:lineRule="auto"/>
            </w:pPr>
            <w:r>
              <w:t xml:space="preserve">4. </w:t>
            </w:r>
          </w:p>
        </w:tc>
        <w:tc>
          <w:tcPr>
            <w:tcW w:w="8301" w:type="dxa"/>
            <w:shd w:val="clear" w:color="auto" w:fill="auto"/>
            <w:tcMar>
              <w:top w:w="100" w:type="dxa"/>
              <w:left w:w="100" w:type="dxa"/>
              <w:bottom w:w="100" w:type="dxa"/>
              <w:right w:w="100" w:type="dxa"/>
            </w:tcMar>
          </w:tcPr>
          <w:p w14:paraId="05D4EDD5" w14:textId="2934FAB0" w:rsidR="00F83368" w:rsidRDefault="00B50D3F">
            <w:r>
              <w:t xml:space="preserve">Afweging maken van de ernst van de situatie. Bij twijfel kan contact worden opgenomen met Veilig Thuis. </w:t>
            </w:r>
          </w:p>
        </w:tc>
      </w:tr>
      <w:tr w:rsidR="00B50D3F" w14:paraId="226E6EC9" w14:textId="77777777" w:rsidTr="002C6674">
        <w:tc>
          <w:tcPr>
            <w:tcW w:w="699" w:type="dxa"/>
            <w:shd w:val="clear" w:color="auto" w:fill="auto"/>
            <w:tcMar>
              <w:top w:w="100" w:type="dxa"/>
              <w:left w:w="100" w:type="dxa"/>
              <w:bottom w:w="100" w:type="dxa"/>
              <w:right w:w="100" w:type="dxa"/>
            </w:tcMar>
          </w:tcPr>
          <w:p w14:paraId="5952F03D" w14:textId="23F49768" w:rsidR="00B50D3F" w:rsidRDefault="00B50D3F">
            <w:pPr>
              <w:widowControl w:val="0"/>
              <w:pBdr>
                <w:top w:val="nil"/>
                <w:left w:val="nil"/>
                <w:bottom w:val="nil"/>
                <w:right w:val="nil"/>
                <w:between w:val="nil"/>
              </w:pBdr>
              <w:spacing w:line="240" w:lineRule="auto"/>
            </w:pPr>
            <w:r>
              <w:t xml:space="preserve">5. </w:t>
            </w:r>
          </w:p>
        </w:tc>
        <w:tc>
          <w:tcPr>
            <w:tcW w:w="8301" w:type="dxa"/>
            <w:shd w:val="clear" w:color="auto" w:fill="auto"/>
            <w:tcMar>
              <w:top w:w="100" w:type="dxa"/>
              <w:left w:w="100" w:type="dxa"/>
              <w:bottom w:w="100" w:type="dxa"/>
              <w:right w:w="100" w:type="dxa"/>
            </w:tcMar>
          </w:tcPr>
          <w:p w14:paraId="5DD729E0" w14:textId="3D7D5AFE" w:rsidR="00B50D3F" w:rsidRDefault="00B50D3F">
            <w:r>
              <w:t>Een beslissing nemen. Het afwegingskader in de meldc</w:t>
            </w:r>
            <w:r w:rsidR="009045D8">
              <w:t>o</w:t>
            </w:r>
            <w:r>
              <w:t>de helpt de professional bij het nemen van een beslissing</w:t>
            </w:r>
            <w:r w:rsidR="005D7722">
              <w:t xml:space="preserve">. </w:t>
            </w:r>
          </w:p>
        </w:tc>
      </w:tr>
    </w:tbl>
    <w:p w14:paraId="3E32C99D" w14:textId="77777777" w:rsidR="009045D8" w:rsidRDefault="009045D8" w:rsidP="009045D8">
      <w:pPr>
        <w:rPr>
          <w:b/>
          <w:color w:val="00B050"/>
        </w:rPr>
      </w:pPr>
    </w:p>
    <w:p w14:paraId="6F428FBB" w14:textId="77777777" w:rsidR="00DE7DA3" w:rsidRDefault="00DE7DA3" w:rsidP="009045D8">
      <w:pPr>
        <w:rPr>
          <w:b/>
          <w:color w:val="00B050"/>
        </w:rPr>
      </w:pPr>
    </w:p>
    <w:p w14:paraId="3B4E97F4" w14:textId="77777777" w:rsidR="00DE7DA3" w:rsidRDefault="00DE7DA3" w:rsidP="009045D8">
      <w:pPr>
        <w:rPr>
          <w:b/>
          <w:color w:val="00B050"/>
        </w:rPr>
      </w:pPr>
    </w:p>
    <w:p w14:paraId="10EFF201" w14:textId="77777777" w:rsidR="00DE7DA3" w:rsidRDefault="00DE7DA3" w:rsidP="009045D8">
      <w:pPr>
        <w:rPr>
          <w:b/>
          <w:color w:val="00B050"/>
        </w:rPr>
      </w:pPr>
    </w:p>
    <w:p w14:paraId="39235C53" w14:textId="5128451B" w:rsidR="009045D8" w:rsidRDefault="009045D8" w:rsidP="009045D8">
      <w:pPr>
        <w:rPr>
          <w:b/>
          <w:color w:val="00B050"/>
        </w:rPr>
      </w:pPr>
      <w:r>
        <w:rPr>
          <w:b/>
          <w:color w:val="00B050"/>
        </w:rPr>
        <w:lastRenderedPageBreak/>
        <w:t>Afwegingskader</w:t>
      </w:r>
      <w:r w:rsidR="00E93DEF">
        <w:rPr>
          <w:b/>
          <w:color w:val="00B050"/>
        </w:rPr>
        <w:t>:</w:t>
      </w:r>
    </w:p>
    <w:p w14:paraId="05E4EBC5" w14:textId="02D11C33" w:rsidR="00E93DEF" w:rsidRPr="007937DF" w:rsidRDefault="007937DF" w:rsidP="009045D8">
      <w:pPr>
        <w:rPr>
          <w:bCs/>
        </w:rPr>
      </w:pPr>
      <w:r>
        <w:rPr>
          <w:bCs/>
        </w:rPr>
        <w:t>In het onderwijs wordt het afwegingskader gebruikt om binnen stap 4 en 5 te wegen of het nodig is een melding te doen bij Veilig Thuis</w:t>
      </w:r>
      <w:r w:rsidR="00DE7DA3">
        <w:rPr>
          <w:bCs/>
        </w:rPr>
        <w:t>. Hiervoor worden de volgende afwegingsvragen gebruikt:</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309"/>
      </w:tblGrid>
      <w:tr w:rsidR="009045D8" w14:paraId="7BBF3DF0" w14:textId="77777777" w:rsidTr="006B51AC">
        <w:trPr>
          <w:tblHeader/>
        </w:trPr>
        <w:tc>
          <w:tcPr>
            <w:tcW w:w="1691" w:type="dxa"/>
            <w:shd w:val="clear" w:color="auto" w:fill="00B050"/>
            <w:tcMar>
              <w:top w:w="100" w:type="dxa"/>
              <w:left w:w="100" w:type="dxa"/>
              <w:bottom w:w="100" w:type="dxa"/>
              <w:right w:w="100" w:type="dxa"/>
            </w:tcMar>
          </w:tcPr>
          <w:p w14:paraId="39709C86" w14:textId="4A9AE0CA" w:rsidR="009045D8" w:rsidRDefault="007C2EA3" w:rsidP="00212CDB">
            <w:pPr>
              <w:widowControl w:val="0"/>
              <w:pBdr>
                <w:top w:val="nil"/>
                <w:left w:val="nil"/>
                <w:bottom w:val="nil"/>
                <w:right w:val="nil"/>
                <w:between w:val="nil"/>
              </w:pBdr>
              <w:spacing w:line="240" w:lineRule="auto"/>
              <w:rPr>
                <w:b/>
                <w:color w:val="FFFFFF"/>
              </w:rPr>
            </w:pPr>
            <w:r>
              <w:rPr>
                <w:b/>
                <w:color w:val="FFFFFF"/>
              </w:rPr>
              <w:t>Afweging</w:t>
            </w:r>
          </w:p>
        </w:tc>
        <w:tc>
          <w:tcPr>
            <w:tcW w:w="7309" w:type="dxa"/>
            <w:shd w:val="clear" w:color="auto" w:fill="00B050"/>
            <w:tcMar>
              <w:top w:w="100" w:type="dxa"/>
              <w:left w:w="100" w:type="dxa"/>
              <w:bottom w:w="100" w:type="dxa"/>
              <w:right w:w="100" w:type="dxa"/>
            </w:tcMar>
          </w:tcPr>
          <w:p w14:paraId="3031A622" w14:textId="77777777" w:rsidR="009045D8" w:rsidRDefault="009045D8" w:rsidP="00212CDB">
            <w:pPr>
              <w:widowControl w:val="0"/>
              <w:pBdr>
                <w:top w:val="nil"/>
                <w:left w:val="nil"/>
                <w:bottom w:val="nil"/>
                <w:right w:val="nil"/>
                <w:between w:val="nil"/>
              </w:pBdr>
              <w:spacing w:line="240" w:lineRule="auto"/>
              <w:rPr>
                <w:b/>
                <w:color w:val="FFFFFF"/>
              </w:rPr>
            </w:pPr>
            <w:r>
              <w:rPr>
                <w:b/>
                <w:color w:val="FFFFFF"/>
              </w:rPr>
              <w:t>Actie</w:t>
            </w:r>
          </w:p>
        </w:tc>
      </w:tr>
      <w:tr w:rsidR="009045D8" w14:paraId="7C815E8C" w14:textId="77777777" w:rsidTr="006B51AC">
        <w:tc>
          <w:tcPr>
            <w:tcW w:w="1691" w:type="dxa"/>
            <w:shd w:val="clear" w:color="auto" w:fill="auto"/>
            <w:tcMar>
              <w:top w:w="100" w:type="dxa"/>
              <w:left w:w="100" w:type="dxa"/>
              <w:bottom w:w="100" w:type="dxa"/>
              <w:right w:w="100" w:type="dxa"/>
            </w:tcMar>
          </w:tcPr>
          <w:p w14:paraId="72B82D5A" w14:textId="61704689" w:rsidR="009045D8" w:rsidRDefault="002C6926" w:rsidP="006B51AC">
            <w:pPr>
              <w:pStyle w:val="Lijstalinea"/>
              <w:widowControl w:val="0"/>
              <w:numPr>
                <w:ilvl w:val="0"/>
                <w:numId w:val="2"/>
              </w:numPr>
              <w:pBdr>
                <w:top w:val="nil"/>
                <w:left w:val="nil"/>
                <w:bottom w:val="nil"/>
                <w:right w:val="nil"/>
                <w:between w:val="nil"/>
              </w:pBdr>
              <w:spacing w:line="240" w:lineRule="auto"/>
              <w:ind w:left="313"/>
            </w:pPr>
            <w:r>
              <w:t>Vermoeden wegen</w:t>
            </w:r>
          </w:p>
        </w:tc>
        <w:tc>
          <w:tcPr>
            <w:tcW w:w="7309" w:type="dxa"/>
            <w:shd w:val="clear" w:color="auto" w:fill="auto"/>
            <w:tcMar>
              <w:top w:w="100" w:type="dxa"/>
              <w:left w:w="100" w:type="dxa"/>
              <w:bottom w:w="100" w:type="dxa"/>
              <w:right w:w="100" w:type="dxa"/>
            </w:tcMar>
          </w:tcPr>
          <w:p w14:paraId="6344BFDA" w14:textId="77777777" w:rsidR="009045D8" w:rsidRDefault="002C6926" w:rsidP="00212CDB">
            <w:pPr>
              <w:rPr>
                <w:iCs/>
              </w:rPr>
            </w:pPr>
            <w:r>
              <w:rPr>
                <w:iCs/>
              </w:rPr>
              <w:t>Ik heb de stappen 1 t/m 3 van de Meldcode doorlopen en</w:t>
            </w:r>
          </w:p>
          <w:p w14:paraId="7EB52232" w14:textId="77777777" w:rsidR="002C6926" w:rsidRDefault="002C6926" w:rsidP="002C6926">
            <w:pPr>
              <w:pStyle w:val="Lijstalinea"/>
              <w:numPr>
                <w:ilvl w:val="0"/>
                <w:numId w:val="3"/>
              </w:numPr>
              <w:rPr>
                <w:iCs/>
              </w:rPr>
            </w:pPr>
            <w:r>
              <w:rPr>
                <w:iCs/>
              </w:rPr>
              <w:t>Op ba</w:t>
            </w:r>
            <w:r w:rsidR="003E5611">
              <w:rPr>
                <w:iCs/>
              </w:rPr>
              <w:t>sis van deze doorlopen stappen is er geen actie nodig: dossier vastleggen en sluiten.</w:t>
            </w:r>
          </w:p>
          <w:p w14:paraId="1EB0B7A1" w14:textId="13E03427" w:rsidR="003E5611" w:rsidRPr="002C6926" w:rsidRDefault="003E5611" w:rsidP="002C6926">
            <w:pPr>
              <w:pStyle w:val="Lijstalinea"/>
              <w:numPr>
                <w:ilvl w:val="0"/>
                <w:numId w:val="3"/>
              </w:numPr>
              <w:rPr>
                <w:iCs/>
              </w:rPr>
            </w:pPr>
            <w:r>
              <w:rPr>
                <w:iCs/>
              </w:rPr>
              <w:t>Ik heb een sterk vermoeden van huiselijk geweld en/of kindermishandeling. Het bevoegd gezag van mijn school is op de hoogte (in geval het vermoeden door een schoolmedewerker wordt geconstateer</w:t>
            </w:r>
            <w:r w:rsidR="007C2EA3">
              <w:rPr>
                <w:iCs/>
              </w:rPr>
              <w:t>d.) Ga verder naar afweging 2.</w:t>
            </w:r>
          </w:p>
        </w:tc>
      </w:tr>
      <w:tr w:rsidR="009045D8" w14:paraId="2200A858" w14:textId="77777777" w:rsidTr="006B51AC">
        <w:tc>
          <w:tcPr>
            <w:tcW w:w="1691" w:type="dxa"/>
            <w:shd w:val="clear" w:color="auto" w:fill="auto"/>
            <w:tcMar>
              <w:top w:w="100" w:type="dxa"/>
              <w:left w:w="100" w:type="dxa"/>
              <w:bottom w:w="100" w:type="dxa"/>
              <w:right w:w="100" w:type="dxa"/>
            </w:tcMar>
          </w:tcPr>
          <w:p w14:paraId="0A151082" w14:textId="1B84A67D" w:rsidR="009045D8" w:rsidRDefault="007C2EA3" w:rsidP="006B51AC">
            <w:pPr>
              <w:pStyle w:val="Lijstalinea"/>
              <w:widowControl w:val="0"/>
              <w:numPr>
                <w:ilvl w:val="0"/>
                <w:numId w:val="2"/>
              </w:numPr>
              <w:pBdr>
                <w:top w:val="nil"/>
                <w:left w:val="nil"/>
                <w:bottom w:val="nil"/>
                <w:right w:val="nil"/>
                <w:between w:val="nil"/>
              </w:pBdr>
              <w:spacing w:line="240" w:lineRule="auto"/>
              <w:ind w:left="313"/>
            </w:pPr>
            <w:r>
              <w:t>Veiligheid</w:t>
            </w:r>
          </w:p>
        </w:tc>
        <w:tc>
          <w:tcPr>
            <w:tcW w:w="7309" w:type="dxa"/>
            <w:shd w:val="clear" w:color="auto" w:fill="auto"/>
            <w:tcMar>
              <w:top w:w="100" w:type="dxa"/>
              <w:left w:w="100" w:type="dxa"/>
              <w:bottom w:w="100" w:type="dxa"/>
              <w:right w:w="100" w:type="dxa"/>
            </w:tcMar>
          </w:tcPr>
          <w:p w14:paraId="3FC4666B" w14:textId="437B69A3" w:rsidR="002624AD" w:rsidRDefault="007C2EA3" w:rsidP="002624AD">
            <w:pPr>
              <w:rPr>
                <w:iCs/>
              </w:rPr>
            </w:pPr>
            <w:r>
              <w:rPr>
                <w:iCs/>
              </w:rPr>
              <w:t xml:space="preserve">Op basis van de stappen 1 t/m 4 van de Melcode schatten wij als school (functionarissen en bevoegd gezag) in dat er sprake is van acute en/of </w:t>
            </w:r>
            <w:r w:rsidR="002624AD">
              <w:rPr>
                <w:iCs/>
              </w:rPr>
              <w:t>structurele onveiligheid:</w:t>
            </w:r>
          </w:p>
          <w:p w14:paraId="323965A5" w14:textId="77777777" w:rsidR="002624AD" w:rsidRDefault="002624AD" w:rsidP="002624AD">
            <w:pPr>
              <w:pStyle w:val="Lijstalinea"/>
              <w:numPr>
                <w:ilvl w:val="0"/>
                <w:numId w:val="5"/>
              </w:numPr>
              <w:rPr>
                <w:iCs/>
              </w:rPr>
            </w:pPr>
            <w:r>
              <w:rPr>
                <w:iCs/>
              </w:rPr>
              <w:t xml:space="preserve">NEE </w:t>
            </w:r>
            <w:r w:rsidRPr="002624AD">
              <w:rPr>
                <w:iCs/>
              </w:rPr>
              <w:sym w:font="Wingdings" w:char="F0E0"/>
            </w:r>
            <w:r>
              <w:rPr>
                <w:iCs/>
              </w:rPr>
              <w:t xml:space="preserve"> ga verder naar afweging 3</w:t>
            </w:r>
            <w:r w:rsidR="006933E5">
              <w:rPr>
                <w:iCs/>
              </w:rPr>
              <w:t>.</w:t>
            </w:r>
          </w:p>
          <w:p w14:paraId="6526F137" w14:textId="164DFB56" w:rsidR="006933E5" w:rsidRPr="002624AD" w:rsidRDefault="006933E5" w:rsidP="002624AD">
            <w:pPr>
              <w:pStyle w:val="Lijstalinea"/>
              <w:numPr>
                <w:ilvl w:val="0"/>
                <w:numId w:val="5"/>
              </w:numPr>
              <w:rPr>
                <w:iCs/>
              </w:rPr>
            </w:pPr>
            <w:r>
              <w:rPr>
                <w:iCs/>
              </w:rPr>
              <w:t xml:space="preserve">JA of twijfel </w:t>
            </w:r>
            <w:r w:rsidRPr="006933E5">
              <w:rPr>
                <w:iCs/>
              </w:rPr>
              <w:sym w:font="Wingdings" w:char="F0E0"/>
            </w:r>
            <w:r>
              <w:rPr>
                <w:iCs/>
              </w:rPr>
              <w:t xml:space="preserve"> direct (telefonisch) (anoniem) melding doen bij Veilig Thuis. De afwegingen hierna worden met Veilig Thuis doorlopen.</w:t>
            </w:r>
          </w:p>
        </w:tc>
      </w:tr>
      <w:tr w:rsidR="009045D8" w14:paraId="4D0D3D3B" w14:textId="77777777" w:rsidTr="006B51AC">
        <w:tc>
          <w:tcPr>
            <w:tcW w:w="1691" w:type="dxa"/>
            <w:shd w:val="clear" w:color="auto" w:fill="auto"/>
            <w:tcMar>
              <w:top w:w="100" w:type="dxa"/>
              <w:left w:w="100" w:type="dxa"/>
              <w:bottom w:w="100" w:type="dxa"/>
              <w:right w:w="100" w:type="dxa"/>
            </w:tcMar>
          </w:tcPr>
          <w:p w14:paraId="0E46F7E3" w14:textId="767035D7" w:rsidR="009045D8" w:rsidRDefault="006933E5" w:rsidP="006B51AC">
            <w:pPr>
              <w:pStyle w:val="Lijstalinea"/>
              <w:widowControl w:val="0"/>
              <w:numPr>
                <w:ilvl w:val="0"/>
                <w:numId w:val="2"/>
              </w:numPr>
              <w:pBdr>
                <w:top w:val="nil"/>
                <w:left w:val="nil"/>
                <w:bottom w:val="nil"/>
                <w:right w:val="nil"/>
                <w:between w:val="nil"/>
              </w:pBdr>
              <w:spacing w:line="240" w:lineRule="auto"/>
              <w:ind w:left="313"/>
            </w:pPr>
            <w:r>
              <w:t>Hulp</w:t>
            </w:r>
          </w:p>
        </w:tc>
        <w:tc>
          <w:tcPr>
            <w:tcW w:w="7309" w:type="dxa"/>
            <w:shd w:val="clear" w:color="auto" w:fill="auto"/>
            <w:tcMar>
              <w:top w:w="100" w:type="dxa"/>
              <w:left w:w="100" w:type="dxa"/>
              <w:bottom w:w="100" w:type="dxa"/>
              <w:right w:w="100" w:type="dxa"/>
            </w:tcMar>
          </w:tcPr>
          <w:p w14:paraId="41E933F5" w14:textId="77777777" w:rsidR="009045D8" w:rsidRDefault="006933E5" w:rsidP="00212CDB">
            <w:r>
              <w:t>Ben ik, of iemand anders in mijn school of een ketenpartner</w:t>
            </w:r>
            <w:r w:rsidR="00046231">
              <w:t xml:space="preserve"> in staat om effectieve hulp te bieden of te organiseren en kan de dreiging voor mogelijk huiselijk geweld of kindermishandeling afgewend worden?</w:t>
            </w:r>
          </w:p>
          <w:p w14:paraId="45215FDC" w14:textId="77777777" w:rsidR="00046231" w:rsidRDefault="00046231" w:rsidP="00046231">
            <w:pPr>
              <w:pStyle w:val="Lijstalinea"/>
              <w:numPr>
                <w:ilvl w:val="0"/>
                <w:numId w:val="6"/>
              </w:numPr>
            </w:pPr>
            <w:r>
              <w:t xml:space="preserve">NEE </w:t>
            </w:r>
            <w:r>
              <w:sym w:font="Wingdings" w:char="F0E0"/>
            </w:r>
            <w:r>
              <w:t xml:space="preserve"> melden bij Veilig Thuis, die binnen 5 werkdagen een besluit neemt en terugkoppelt naar de melder</w:t>
            </w:r>
          </w:p>
          <w:p w14:paraId="53A0709E" w14:textId="69250D56" w:rsidR="00017968" w:rsidRDefault="00017968" w:rsidP="00046231">
            <w:pPr>
              <w:pStyle w:val="Lijstalinea"/>
              <w:numPr>
                <w:ilvl w:val="0"/>
                <w:numId w:val="6"/>
              </w:numPr>
            </w:pPr>
            <w:r>
              <w:t xml:space="preserve">JA </w:t>
            </w:r>
            <w:r>
              <w:sym w:font="Wingdings" w:char="F0E0"/>
            </w:r>
            <w:r>
              <w:t xml:space="preserve"> ga verder met afweging 4</w:t>
            </w:r>
          </w:p>
        </w:tc>
      </w:tr>
      <w:tr w:rsidR="009045D8" w14:paraId="15B70804" w14:textId="77777777" w:rsidTr="006B51AC">
        <w:tc>
          <w:tcPr>
            <w:tcW w:w="1691" w:type="dxa"/>
            <w:shd w:val="clear" w:color="auto" w:fill="auto"/>
            <w:tcMar>
              <w:top w:w="100" w:type="dxa"/>
              <w:left w:w="100" w:type="dxa"/>
              <w:bottom w:w="100" w:type="dxa"/>
              <w:right w:w="100" w:type="dxa"/>
            </w:tcMar>
          </w:tcPr>
          <w:p w14:paraId="0FF2E67D" w14:textId="2B602D5F" w:rsidR="009045D8" w:rsidRDefault="00017968" w:rsidP="006B51AC">
            <w:pPr>
              <w:pStyle w:val="Lijstalinea"/>
              <w:widowControl w:val="0"/>
              <w:numPr>
                <w:ilvl w:val="0"/>
                <w:numId w:val="2"/>
              </w:numPr>
              <w:pBdr>
                <w:top w:val="nil"/>
                <w:left w:val="nil"/>
                <w:bottom w:val="nil"/>
                <w:right w:val="nil"/>
                <w:between w:val="nil"/>
              </w:pBdr>
              <w:spacing w:line="240" w:lineRule="auto"/>
              <w:ind w:left="313"/>
            </w:pPr>
            <w:r>
              <w:t>Hulp</w:t>
            </w:r>
          </w:p>
        </w:tc>
        <w:tc>
          <w:tcPr>
            <w:tcW w:w="7309" w:type="dxa"/>
            <w:shd w:val="clear" w:color="auto" w:fill="auto"/>
            <w:tcMar>
              <w:top w:w="100" w:type="dxa"/>
              <w:left w:w="100" w:type="dxa"/>
              <w:bottom w:w="100" w:type="dxa"/>
              <w:right w:w="100" w:type="dxa"/>
            </w:tcMar>
          </w:tcPr>
          <w:p w14:paraId="703F933E" w14:textId="77777777" w:rsidR="009045D8" w:rsidRDefault="00017968" w:rsidP="00212CDB">
            <w:r>
              <w:t>Aanvaarden de betrokkenen de hulp zoals in afweging 3 is georganiseerd en zijn zij bereid zich actief in te zetten?</w:t>
            </w:r>
          </w:p>
          <w:p w14:paraId="7C1D153F" w14:textId="77777777" w:rsidR="00017968" w:rsidRDefault="00017968" w:rsidP="00017968">
            <w:pPr>
              <w:pStyle w:val="Lijstalinea"/>
              <w:numPr>
                <w:ilvl w:val="0"/>
                <w:numId w:val="7"/>
              </w:numPr>
            </w:pPr>
            <w:r>
              <w:t xml:space="preserve">NEE </w:t>
            </w:r>
            <w:r>
              <w:sym w:font="Wingdings" w:char="F0E0"/>
            </w:r>
            <w:r>
              <w:t xml:space="preserve"> melden bij Veilig Thuis</w:t>
            </w:r>
          </w:p>
          <w:p w14:paraId="74810C05" w14:textId="22FA3983" w:rsidR="00017968" w:rsidRDefault="00017968" w:rsidP="00017968">
            <w:pPr>
              <w:pStyle w:val="Lijstalinea"/>
              <w:numPr>
                <w:ilvl w:val="0"/>
                <w:numId w:val="7"/>
              </w:numPr>
            </w:pPr>
            <w:r>
              <w:t xml:space="preserve">JA </w:t>
            </w:r>
            <w:r>
              <w:sym w:font="Wingdings" w:char="F0E0"/>
            </w:r>
            <w:r>
              <w:t xml:space="preserve"> hulp in gang zetten, termijn afspreken waarop effect meetbaar en merkbaar moet zijn. Zo concreet mogelijk maken en do</w:t>
            </w:r>
            <w:r w:rsidR="006B51AC">
              <w:t>c</w:t>
            </w:r>
            <w:r>
              <w:t>umenteren. Spreek af wie welke rol heeft en benoem casemanager. Spreek af welke taken alle betrokkenen en specifiek de casemanager heef</w:t>
            </w:r>
            <w:r w:rsidR="006B51AC">
              <w:t>ft, zodat de verwachtingen voor iedereen helder zijn. Leg vast, voer uit en ga verder met afweging 5.</w:t>
            </w:r>
          </w:p>
        </w:tc>
      </w:tr>
      <w:tr w:rsidR="009045D8" w14:paraId="342C098F" w14:textId="77777777" w:rsidTr="006B51AC">
        <w:tc>
          <w:tcPr>
            <w:tcW w:w="1691" w:type="dxa"/>
            <w:shd w:val="clear" w:color="auto" w:fill="auto"/>
            <w:tcMar>
              <w:top w:w="100" w:type="dxa"/>
              <w:left w:w="100" w:type="dxa"/>
              <w:bottom w:w="100" w:type="dxa"/>
              <w:right w:w="100" w:type="dxa"/>
            </w:tcMar>
          </w:tcPr>
          <w:p w14:paraId="29BB4005" w14:textId="421A00CD" w:rsidR="009045D8" w:rsidRDefault="006B51AC" w:rsidP="006B51AC">
            <w:pPr>
              <w:pStyle w:val="Lijstalinea"/>
              <w:widowControl w:val="0"/>
              <w:numPr>
                <w:ilvl w:val="0"/>
                <w:numId w:val="2"/>
              </w:numPr>
              <w:pBdr>
                <w:top w:val="nil"/>
                <w:left w:val="nil"/>
                <w:bottom w:val="nil"/>
                <w:right w:val="nil"/>
                <w:between w:val="nil"/>
              </w:pBdr>
              <w:spacing w:line="240" w:lineRule="auto"/>
              <w:ind w:left="313"/>
            </w:pPr>
            <w:r>
              <w:t>Resultaat</w:t>
            </w:r>
          </w:p>
        </w:tc>
        <w:tc>
          <w:tcPr>
            <w:tcW w:w="7309" w:type="dxa"/>
            <w:shd w:val="clear" w:color="auto" w:fill="auto"/>
            <w:tcMar>
              <w:top w:w="100" w:type="dxa"/>
              <w:left w:w="100" w:type="dxa"/>
              <w:bottom w:w="100" w:type="dxa"/>
              <w:right w:w="100" w:type="dxa"/>
            </w:tcMar>
          </w:tcPr>
          <w:p w14:paraId="2175AD5E" w14:textId="77777777" w:rsidR="009045D8" w:rsidRDefault="006B51AC" w:rsidP="00212CDB">
            <w:r>
              <w:t>Leidt de hulp binen de afgesproken termijn tot de afgesproken resultaten ten aanzien van de veiligheid, het welzijn en/of het herstel van de direct betrokkenen?</w:t>
            </w:r>
          </w:p>
          <w:p w14:paraId="159DECFB" w14:textId="77777777" w:rsidR="006B51AC" w:rsidRDefault="006B51AC" w:rsidP="006B51AC">
            <w:pPr>
              <w:pStyle w:val="Lijstalinea"/>
              <w:numPr>
                <w:ilvl w:val="0"/>
                <w:numId w:val="8"/>
              </w:numPr>
            </w:pPr>
            <w:r>
              <w:t xml:space="preserve">NEE </w:t>
            </w:r>
            <w:r>
              <w:sym w:font="Wingdings" w:char="F0E0"/>
            </w:r>
            <w:r>
              <w:t xml:space="preserve"> melden bij Veilig Thuis</w:t>
            </w:r>
          </w:p>
          <w:p w14:paraId="0F93CCFF" w14:textId="42FB3FB5" w:rsidR="006B51AC" w:rsidRDefault="006B51AC" w:rsidP="006B51AC">
            <w:pPr>
              <w:pStyle w:val="Lijstalinea"/>
              <w:numPr>
                <w:ilvl w:val="0"/>
                <w:numId w:val="8"/>
              </w:numPr>
            </w:pPr>
            <w:r>
              <w:t xml:space="preserve">JA </w:t>
            </w:r>
            <w:r>
              <w:sym w:font="Wingdings" w:char="F0E0"/>
            </w:r>
            <w:r>
              <w:t xml:space="preserve"> hulp afsluiten met vastgelegde afspraken over het monitiren van de veiligheid van alle betrokkenen.</w:t>
            </w:r>
          </w:p>
        </w:tc>
      </w:tr>
    </w:tbl>
    <w:p w14:paraId="527C10C9" w14:textId="77777777" w:rsidR="009779A3" w:rsidRDefault="009779A3"/>
    <w:p w14:paraId="3B81FC2E" w14:textId="77777777" w:rsidR="00E75637" w:rsidRPr="00C53C38" w:rsidRDefault="00E75637" w:rsidP="00F602AE">
      <w:pPr>
        <w:rPr>
          <w:b/>
          <w:color w:val="00B050"/>
          <w:lang w:val="nl-NL"/>
        </w:rPr>
      </w:pPr>
    </w:p>
    <w:p w14:paraId="00A6661D" w14:textId="2B5D75EE" w:rsidR="00F602AE" w:rsidRPr="006B51AC" w:rsidRDefault="00F602AE" w:rsidP="00F602AE">
      <w:pPr>
        <w:rPr>
          <w:b/>
          <w:color w:val="00B050"/>
          <w:lang w:val="en-US"/>
        </w:rPr>
      </w:pPr>
      <w:r w:rsidRPr="006B51AC">
        <w:rPr>
          <w:b/>
          <w:color w:val="00B050"/>
          <w:lang w:val="en-US"/>
        </w:rPr>
        <w:lastRenderedPageBreak/>
        <w:t>Plan Do Check Act:</w:t>
      </w:r>
    </w:p>
    <w:tbl>
      <w:tblPr>
        <w:tblStyle w:val="Tabelraster"/>
        <w:tblW w:w="0" w:type="auto"/>
        <w:tblInd w:w="0" w:type="dxa"/>
        <w:tblLook w:val="04A0" w:firstRow="1" w:lastRow="0" w:firstColumn="1" w:lastColumn="0" w:noHBand="0" w:noVBand="1"/>
      </w:tblPr>
      <w:tblGrid>
        <w:gridCol w:w="3486"/>
        <w:gridCol w:w="904"/>
        <w:gridCol w:w="4629"/>
      </w:tblGrid>
      <w:tr w:rsidR="00F602AE" w14:paraId="0F9162E6" w14:textId="77777777" w:rsidTr="00F602AE">
        <w:tc>
          <w:tcPr>
            <w:tcW w:w="3486" w:type="dxa"/>
            <w:vMerge w:val="restart"/>
            <w:tcBorders>
              <w:top w:val="single" w:sz="4" w:space="0" w:color="auto"/>
              <w:left w:val="single" w:sz="4" w:space="0" w:color="auto"/>
              <w:bottom w:val="single" w:sz="4" w:space="0" w:color="auto"/>
              <w:right w:val="single" w:sz="4" w:space="0" w:color="auto"/>
            </w:tcBorders>
            <w:hideMark/>
          </w:tcPr>
          <w:p w14:paraId="0AA8263A" w14:textId="77777777" w:rsidR="00F602AE" w:rsidRDefault="00F602AE" w:rsidP="00B96FA5">
            <w:pPr>
              <w:rPr>
                <w:bCs/>
                <w:lang w:val="nl-NL"/>
              </w:rPr>
            </w:pPr>
            <w:r>
              <w:rPr>
                <w:noProof/>
                <w:lang w:val="nl-NL"/>
              </w:rPr>
              <w:drawing>
                <wp:inline distT="0" distB="0" distL="0" distR="0" wp14:anchorId="608D3873" wp14:editId="24BB8F7C">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00B050"/>
            <w:hideMark/>
          </w:tcPr>
          <w:p w14:paraId="6FCF41AE" w14:textId="77777777" w:rsidR="00F602AE" w:rsidRDefault="00F602AE"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00B050"/>
            <w:hideMark/>
          </w:tcPr>
          <w:p w14:paraId="7D17A7E8" w14:textId="77777777" w:rsidR="00F602AE" w:rsidRDefault="00F602AE" w:rsidP="00B96FA5">
            <w:pPr>
              <w:rPr>
                <w:bCs/>
                <w:color w:val="FFFFFF" w:themeColor="background1"/>
                <w:lang w:val="nl-NL"/>
              </w:rPr>
            </w:pPr>
            <w:r>
              <w:rPr>
                <w:b/>
                <w:color w:val="FFFFFF" w:themeColor="background1"/>
                <w:lang w:val="nl-NL"/>
              </w:rPr>
              <w:t>Activiteiten</w:t>
            </w:r>
          </w:p>
        </w:tc>
      </w:tr>
      <w:tr w:rsidR="00F602AE" w14:paraId="512A3125"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78BCF85"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29A50379" w14:textId="77777777" w:rsidR="00F602AE" w:rsidRDefault="00F602AE"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44116B9C" w14:textId="77777777" w:rsidR="00F602AE" w:rsidRDefault="007B49CB" w:rsidP="00B96FA5">
            <w:pPr>
              <w:rPr>
                <w:bCs/>
                <w:lang w:val="nl-NL"/>
              </w:rPr>
            </w:pPr>
            <w:r>
              <w:rPr>
                <w:bCs/>
                <w:lang w:val="nl-NL"/>
              </w:rPr>
              <w:t xml:space="preserve">Bespreking van de meldcode </w:t>
            </w:r>
          </w:p>
          <w:p w14:paraId="3A8310D9" w14:textId="3BC347B5" w:rsidR="009132DC" w:rsidRDefault="009132DC" w:rsidP="00B96FA5">
            <w:pPr>
              <w:rPr>
                <w:bCs/>
                <w:lang w:val="nl-NL"/>
              </w:rPr>
            </w:pPr>
            <w:r>
              <w:rPr>
                <w:bCs/>
                <w:lang w:val="nl-NL"/>
              </w:rPr>
              <w:t>Meldcode jaarlijks bij de start van het jaar benoemen.</w:t>
            </w:r>
          </w:p>
        </w:tc>
      </w:tr>
      <w:tr w:rsidR="00F602AE" w14:paraId="02C7604D"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AAC29E3"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19CFD451" w14:textId="77777777" w:rsidR="00F602AE" w:rsidRDefault="00F602AE"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5510DBA6" w14:textId="5CF0F300" w:rsidR="00F602AE" w:rsidRDefault="009132DC" w:rsidP="00B96FA5">
            <w:pPr>
              <w:rPr>
                <w:bCs/>
                <w:lang w:val="nl-NL"/>
              </w:rPr>
            </w:pPr>
            <w:r>
              <w:rPr>
                <w:bCs/>
                <w:lang w:val="nl-NL"/>
              </w:rPr>
              <w:t>Bij vermoeden van huiselijk geweld en kindermishandeling de stappen van de meldcode hanteren.</w:t>
            </w:r>
          </w:p>
        </w:tc>
      </w:tr>
      <w:tr w:rsidR="00F602AE" w14:paraId="462B5639"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35C61A27"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BE61C25" w14:textId="77777777" w:rsidR="00F602AE" w:rsidRDefault="00F602AE"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15D276FC" w14:textId="372001BF" w:rsidR="00F602AE" w:rsidRDefault="009132DC" w:rsidP="00B96FA5">
            <w:pPr>
              <w:rPr>
                <w:bCs/>
                <w:lang w:val="nl-NL"/>
              </w:rPr>
            </w:pPr>
            <w:proofErr w:type="spellStart"/>
            <w:r>
              <w:rPr>
                <w:bCs/>
                <w:lang w:val="nl-NL"/>
              </w:rPr>
              <w:t>Aandachtsfunctionaris</w:t>
            </w:r>
            <w:proofErr w:type="spellEnd"/>
            <w:r>
              <w:rPr>
                <w:bCs/>
                <w:lang w:val="nl-NL"/>
              </w:rPr>
              <w:t xml:space="preserve">, bevoegd gezag en </w:t>
            </w:r>
            <w:r w:rsidR="00710F48">
              <w:rPr>
                <w:bCs/>
                <w:lang w:val="nl-NL"/>
              </w:rPr>
              <w:t>indien nodig Veilig Thuis betrekken bij vermoeden van huiselijk geweld.</w:t>
            </w:r>
          </w:p>
        </w:tc>
      </w:tr>
      <w:tr w:rsidR="00F602AE" w14:paraId="76B7987F"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079796C9" w14:textId="77777777" w:rsidR="00F602AE" w:rsidRDefault="00F602AE"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5D805AD5" w14:textId="77777777" w:rsidR="00F602AE" w:rsidRDefault="00F602AE"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202997F7" w14:textId="4D5EB8BA" w:rsidR="00F602AE" w:rsidRDefault="00710F48" w:rsidP="00B96FA5">
            <w:pPr>
              <w:rPr>
                <w:bCs/>
                <w:lang w:val="nl-NL"/>
              </w:rPr>
            </w:pPr>
            <w:r>
              <w:rPr>
                <w:bCs/>
                <w:lang w:val="nl-NL"/>
              </w:rPr>
              <w:t>Melding doen indien het afwegingskader hier aanleiding toe geeft.</w:t>
            </w:r>
          </w:p>
        </w:tc>
      </w:tr>
    </w:tbl>
    <w:p w14:paraId="7C62420F" w14:textId="77777777" w:rsidR="00F602AE" w:rsidRPr="00284146" w:rsidRDefault="00F602AE" w:rsidP="00F602AE">
      <w:pPr>
        <w:rPr>
          <w:b/>
          <w:color w:val="00BAE7"/>
          <w:lang w:val="nl-NL"/>
        </w:rPr>
      </w:pPr>
    </w:p>
    <w:p w14:paraId="527C10CD" w14:textId="77777777" w:rsidR="009779A3" w:rsidRPr="00E01D17" w:rsidRDefault="00E01D17">
      <w:pPr>
        <w:rPr>
          <w:b/>
          <w:color w:val="00B050"/>
        </w:rPr>
      </w:pPr>
      <w:r w:rsidRPr="00E01D17">
        <w:rPr>
          <w:b/>
          <w:color w:val="00B050"/>
        </w:rPr>
        <w:t>Betrokkenen:</w:t>
      </w:r>
    </w:p>
    <w:p w14:paraId="527C10CE" w14:textId="64C93DF0" w:rsidR="009779A3" w:rsidRDefault="00E249C2">
      <w:r>
        <w:t xml:space="preserve">Teamleden, </w:t>
      </w:r>
      <w:r w:rsidR="00E75637">
        <w:t>directeur en aandachtsfunctionaris</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495"/>
      </w:tblGrid>
      <w:tr w:rsidR="009779A3" w14:paraId="527C10D1" w14:textId="77777777" w:rsidTr="00E01D17">
        <w:trPr>
          <w:tblHeader/>
        </w:trPr>
        <w:tc>
          <w:tcPr>
            <w:tcW w:w="2505" w:type="dxa"/>
            <w:shd w:val="clear" w:color="auto" w:fill="00B050"/>
            <w:tcMar>
              <w:top w:w="100" w:type="dxa"/>
              <w:left w:w="100" w:type="dxa"/>
              <w:bottom w:w="100" w:type="dxa"/>
              <w:right w:w="100" w:type="dxa"/>
            </w:tcMar>
          </w:tcPr>
          <w:p w14:paraId="527C10CF" w14:textId="77777777" w:rsidR="009779A3" w:rsidRDefault="00E01D17">
            <w:pPr>
              <w:widowControl w:val="0"/>
              <w:spacing w:line="240" w:lineRule="auto"/>
              <w:rPr>
                <w:b/>
                <w:color w:val="FFFFFF"/>
              </w:rPr>
            </w:pPr>
            <w:r>
              <w:rPr>
                <w:b/>
                <w:color w:val="FFFFFF"/>
              </w:rPr>
              <w:t>Betrokkene</w:t>
            </w:r>
          </w:p>
        </w:tc>
        <w:tc>
          <w:tcPr>
            <w:tcW w:w="6495" w:type="dxa"/>
            <w:shd w:val="clear" w:color="auto" w:fill="00B050"/>
            <w:tcMar>
              <w:top w:w="100" w:type="dxa"/>
              <w:left w:w="100" w:type="dxa"/>
              <w:bottom w:w="100" w:type="dxa"/>
              <w:right w:w="100" w:type="dxa"/>
            </w:tcMar>
          </w:tcPr>
          <w:p w14:paraId="527C10D0" w14:textId="77777777" w:rsidR="009779A3" w:rsidRDefault="00E01D17">
            <w:pPr>
              <w:widowControl w:val="0"/>
              <w:spacing w:line="240" w:lineRule="auto"/>
              <w:rPr>
                <w:b/>
                <w:color w:val="FFFFFF"/>
              </w:rPr>
            </w:pPr>
            <w:r>
              <w:rPr>
                <w:b/>
                <w:color w:val="FFFFFF"/>
              </w:rPr>
              <w:t>Verantwoordelijkheden</w:t>
            </w:r>
          </w:p>
        </w:tc>
      </w:tr>
      <w:tr w:rsidR="009779A3" w14:paraId="527C10D4" w14:textId="77777777">
        <w:tc>
          <w:tcPr>
            <w:tcW w:w="2505" w:type="dxa"/>
            <w:shd w:val="clear" w:color="auto" w:fill="auto"/>
            <w:tcMar>
              <w:top w:w="100" w:type="dxa"/>
              <w:left w:w="100" w:type="dxa"/>
              <w:bottom w:w="100" w:type="dxa"/>
              <w:right w:w="100" w:type="dxa"/>
            </w:tcMar>
          </w:tcPr>
          <w:p w14:paraId="527C10D2" w14:textId="29B682BA" w:rsidR="009779A3" w:rsidRDefault="00E75637">
            <w:pPr>
              <w:widowControl w:val="0"/>
              <w:pBdr>
                <w:top w:val="nil"/>
                <w:left w:val="nil"/>
                <w:bottom w:val="nil"/>
                <w:right w:val="nil"/>
                <w:between w:val="nil"/>
              </w:pBdr>
              <w:spacing w:line="240" w:lineRule="auto"/>
            </w:pPr>
            <w:r>
              <w:t>Teamleden</w:t>
            </w:r>
          </w:p>
        </w:tc>
        <w:tc>
          <w:tcPr>
            <w:tcW w:w="6495" w:type="dxa"/>
            <w:shd w:val="clear" w:color="auto" w:fill="auto"/>
            <w:tcMar>
              <w:top w:w="100" w:type="dxa"/>
              <w:left w:w="100" w:type="dxa"/>
              <w:bottom w:w="100" w:type="dxa"/>
              <w:right w:w="100" w:type="dxa"/>
            </w:tcMar>
          </w:tcPr>
          <w:p w14:paraId="2A023ABB" w14:textId="77777777" w:rsidR="009779A3" w:rsidRDefault="00E75637">
            <w:pPr>
              <w:widowControl w:val="0"/>
              <w:pBdr>
                <w:top w:val="nil"/>
                <w:left w:val="nil"/>
                <w:bottom w:val="nil"/>
                <w:right w:val="nil"/>
                <w:between w:val="nil"/>
              </w:pBdr>
              <w:spacing w:line="240" w:lineRule="auto"/>
            </w:pPr>
            <w:r>
              <w:t xml:space="preserve">Kennis hebben van de meldcode. </w:t>
            </w:r>
            <w:r>
              <w:br/>
              <w:t>Bij vermoeden van huiselijk geweld en kindermishandeling de stappen van de meldcode doorlopen.</w:t>
            </w:r>
          </w:p>
          <w:p w14:paraId="66CF5324" w14:textId="77777777" w:rsidR="005F67B7" w:rsidRDefault="005F67B7">
            <w:pPr>
              <w:widowControl w:val="0"/>
              <w:pBdr>
                <w:top w:val="nil"/>
                <w:left w:val="nil"/>
                <w:bottom w:val="nil"/>
                <w:right w:val="nil"/>
                <w:between w:val="nil"/>
              </w:pBdr>
              <w:spacing w:line="240" w:lineRule="auto"/>
            </w:pPr>
            <w:r>
              <w:t>Bij vermoeden van huiselijk geweld en kindermishandeling bespreken met de aandachtsfunctionaris.</w:t>
            </w:r>
          </w:p>
          <w:p w14:paraId="527C10D3" w14:textId="70584884" w:rsidR="00B04BB3" w:rsidRDefault="00B04BB3">
            <w:pPr>
              <w:widowControl w:val="0"/>
              <w:pBdr>
                <w:top w:val="nil"/>
                <w:left w:val="nil"/>
                <w:bottom w:val="nil"/>
                <w:right w:val="nil"/>
                <w:between w:val="nil"/>
              </w:pBdr>
              <w:spacing w:line="240" w:lineRule="auto"/>
            </w:pPr>
            <w:r>
              <w:t xml:space="preserve">Bij sterk vermoeden van huiselijk geweld en kindermishandeling bevoegd gezag (directeur) op de hoogte brengen. </w:t>
            </w:r>
          </w:p>
        </w:tc>
      </w:tr>
      <w:tr w:rsidR="009779A3" w14:paraId="527C10D7" w14:textId="77777777">
        <w:tc>
          <w:tcPr>
            <w:tcW w:w="2505" w:type="dxa"/>
            <w:shd w:val="clear" w:color="auto" w:fill="auto"/>
            <w:tcMar>
              <w:top w:w="100" w:type="dxa"/>
              <w:left w:w="100" w:type="dxa"/>
              <w:bottom w:w="100" w:type="dxa"/>
              <w:right w:w="100" w:type="dxa"/>
            </w:tcMar>
          </w:tcPr>
          <w:p w14:paraId="527C10D5" w14:textId="06871778" w:rsidR="009779A3" w:rsidRDefault="00E75637">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5FAF4450" w14:textId="77777777" w:rsidR="009779A3" w:rsidRDefault="00E75637">
            <w:pPr>
              <w:widowControl w:val="0"/>
              <w:pBdr>
                <w:top w:val="nil"/>
                <w:left w:val="nil"/>
                <w:bottom w:val="nil"/>
                <w:right w:val="nil"/>
                <w:between w:val="nil"/>
              </w:pBdr>
              <w:spacing w:line="240" w:lineRule="auto"/>
            </w:pPr>
            <w:r>
              <w:t>Treed op als bevoegd gezag.</w:t>
            </w:r>
          </w:p>
          <w:p w14:paraId="502E390D" w14:textId="77777777" w:rsidR="00E75637" w:rsidRDefault="00E75637">
            <w:pPr>
              <w:widowControl w:val="0"/>
              <w:pBdr>
                <w:top w:val="nil"/>
                <w:left w:val="nil"/>
                <w:bottom w:val="nil"/>
                <w:right w:val="nil"/>
                <w:between w:val="nil"/>
              </w:pBdr>
              <w:spacing w:line="240" w:lineRule="auto"/>
            </w:pPr>
            <w:r>
              <w:t>Zorgen dat de teamleden beschikken over de meldcode.</w:t>
            </w:r>
          </w:p>
          <w:p w14:paraId="1311F106" w14:textId="77777777" w:rsidR="00E75637" w:rsidRDefault="00E75637">
            <w:pPr>
              <w:widowControl w:val="0"/>
              <w:pBdr>
                <w:top w:val="nil"/>
                <w:left w:val="nil"/>
                <w:bottom w:val="nil"/>
                <w:right w:val="nil"/>
                <w:between w:val="nil"/>
              </w:pBdr>
              <w:spacing w:line="240" w:lineRule="auto"/>
            </w:pPr>
            <w:r>
              <w:t>Aandachtsfunctionaris aanstellen.</w:t>
            </w:r>
          </w:p>
          <w:p w14:paraId="527C10D6" w14:textId="3D6AA908" w:rsidR="00E75637" w:rsidRDefault="00E75637">
            <w:pPr>
              <w:widowControl w:val="0"/>
              <w:pBdr>
                <w:top w:val="nil"/>
                <w:left w:val="nil"/>
                <w:bottom w:val="nil"/>
                <w:right w:val="nil"/>
                <w:between w:val="nil"/>
              </w:pBdr>
              <w:spacing w:line="240" w:lineRule="auto"/>
            </w:pPr>
            <w:r>
              <w:t>Indien nodig zorgen voor nascholing op het herkennen van huiselijk geweld en kindermishandeling.</w:t>
            </w:r>
          </w:p>
        </w:tc>
      </w:tr>
      <w:tr w:rsidR="009779A3" w14:paraId="527C10DA" w14:textId="77777777">
        <w:tc>
          <w:tcPr>
            <w:tcW w:w="2505" w:type="dxa"/>
            <w:shd w:val="clear" w:color="auto" w:fill="auto"/>
            <w:tcMar>
              <w:top w:w="100" w:type="dxa"/>
              <w:left w:w="100" w:type="dxa"/>
              <w:bottom w:w="100" w:type="dxa"/>
              <w:right w:w="100" w:type="dxa"/>
            </w:tcMar>
          </w:tcPr>
          <w:p w14:paraId="527C10D8" w14:textId="001F1D8F" w:rsidR="009779A3" w:rsidRDefault="00E75637">
            <w:pPr>
              <w:widowControl w:val="0"/>
              <w:pBdr>
                <w:top w:val="nil"/>
                <w:left w:val="nil"/>
                <w:bottom w:val="nil"/>
                <w:right w:val="nil"/>
                <w:between w:val="nil"/>
              </w:pBdr>
              <w:spacing w:line="240" w:lineRule="auto"/>
            </w:pPr>
            <w:r>
              <w:t>Aandachtsfunctionaris</w:t>
            </w:r>
            <w:r w:rsidR="00434265">
              <w:t xml:space="preserve"> (deze taak is belegd bij de intern begeleider)</w:t>
            </w:r>
          </w:p>
        </w:tc>
        <w:tc>
          <w:tcPr>
            <w:tcW w:w="6495" w:type="dxa"/>
            <w:shd w:val="clear" w:color="auto" w:fill="auto"/>
            <w:tcMar>
              <w:top w:w="100" w:type="dxa"/>
              <w:left w:w="100" w:type="dxa"/>
              <w:bottom w:w="100" w:type="dxa"/>
              <w:right w:w="100" w:type="dxa"/>
            </w:tcMar>
          </w:tcPr>
          <w:p w14:paraId="6BA1DBCD" w14:textId="77777777" w:rsidR="009779A3" w:rsidRDefault="000D7211">
            <w:pPr>
              <w:widowControl w:val="0"/>
              <w:pBdr>
                <w:top w:val="nil"/>
                <w:left w:val="nil"/>
                <w:bottom w:val="nil"/>
                <w:right w:val="nil"/>
                <w:between w:val="nil"/>
              </w:pBdr>
              <w:spacing w:line="240" w:lineRule="auto"/>
            </w:pPr>
            <w:r>
              <w:t>Zorgen voor implementatie van de meldcode.</w:t>
            </w:r>
          </w:p>
          <w:p w14:paraId="1D849E1F" w14:textId="77777777" w:rsidR="005E3422" w:rsidRDefault="005E3422">
            <w:pPr>
              <w:widowControl w:val="0"/>
              <w:pBdr>
                <w:top w:val="nil"/>
                <w:left w:val="nil"/>
                <w:bottom w:val="nil"/>
                <w:right w:val="nil"/>
                <w:between w:val="nil"/>
              </w:pBdr>
              <w:spacing w:line="240" w:lineRule="auto"/>
            </w:pPr>
            <w:r>
              <w:t>Aanspreekpunt voor teamleden bij vermoeden van huiselijk geweld en kindermishandeling.</w:t>
            </w:r>
          </w:p>
          <w:p w14:paraId="527C10D9" w14:textId="59012F68" w:rsidR="000D7211" w:rsidRDefault="000D7211">
            <w:pPr>
              <w:widowControl w:val="0"/>
              <w:pBdr>
                <w:top w:val="nil"/>
                <w:left w:val="nil"/>
                <w:bottom w:val="nil"/>
                <w:right w:val="nil"/>
                <w:between w:val="nil"/>
              </w:pBdr>
              <w:spacing w:line="240" w:lineRule="auto"/>
            </w:pPr>
            <w:r>
              <w:t>Coördinatie va</w:t>
            </w:r>
            <w:r w:rsidR="005E3422">
              <w:t xml:space="preserve">n het signaleringsproces, de verwijzing en zorg rondom de leerling en het gezin. </w:t>
            </w:r>
          </w:p>
        </w:tc>
      </w:tr>
    </w:tbl>
    <w:p w14:paraId="527C10DB" w14:textId="77777777" w:rsidR="009779A3" w:rsidRDefault="009779A3"/>
    <w:p w14:paraId="527C10DF" w14:textId="77777777" w:rsidR="009779A3" w:rsidRPr="00E01D17" w:rsidRDefault="00E01D17">
      <w:pPr>
        <w:rPr>
          <w:b/>
          <w:color w:val="00B050"/>
        </w:rPr>
      </w:pPr>
      <w:r w:rsidRPr="00E01D17">
        <w:rPr>
          <w:b/>
          <w:color w:val="00B050"/>
        </w:rPr>
        <w:t>Meer informatie:</w:t>
      </w:r>
    </w:p>
    <w:p w14:paraId="527C10E0" w14:textId="7954BD08" w:rsidR="009779A3" w:rsidRDefault="00C53C38">
      <w:hyperlink r:id="rId10" w:history="1">
        <w:r w:rsidR="007B5422" w:rsidRPr="00443AF5">
          <w:rPr>
            <w:rStyle w:val="Hyperlink"/>
          </w:rPr>
          <w:t>https://www.rijksoverheid.nl/onderwerpen/huiselijk-geweld/meldcode</w:t>
        </w:r>
      </w:hyperlink>
    </w:p>
    <w:p w14:paraId="10D86918" w14:textId="792115C9" w:rsidR="007B5422" w:rsidRDefault="00C53C38">
      <w:hyperlink r:id="rId11" w:history="1">
        <w:r w:rsidR="00E249C2" w:rsidRPr="00443AF5">
          <w:rPr>
            <w:rStyle w:val="Hyperlink"/>
          </w:rPr>
          <w:t>https://www.poraad.nl/kind-onderwijs/sociale-veiligheid/handelingskader-huiselijk-geweld-en-kindermishandeling</w:t>
        </w:r>
      </w:hyperlink>
    </w:p>
    <w:p w14:paraId="4F020354" w14:textId="77777777" w:rsidR="00E249C2" w:rsidRDefault="00E249C2"/>
    <w:sectPr w:rsidR="00E249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33E"/>
    <w:multiLevelType w:val="hybridMultilevel"/>
    <w:tmpl w:val="507E5F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065CB0"/>
    <w:multiLevelType w:val="hybridMultilevel"/>
    <w:tmpl w:val="F03EF9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F9653B"/>
    <w:multiLevelType w:val="hybridMultilevel"/>
    <w:tmpl w:val="B16614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092BEA"/>
    <w:multiLevelType w:val="hybridMultilevel"/>
    <w:tmpl w:val="1026F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551BF8"/>
    <w:multiLevelType w:val="hybridMultilevel"/>
    <w:tmpl w:val="147E96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236CE6"/>
    <w:multiLevelType w:val="hybridMultilevel"/>
    <w:tmpl w:val="676AE7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BD61A1"/>
    <w:multiLevelType w:val="hybridMultilevel"/>
    <w:tmpl w:val="69961E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3440AB"/>
    <w:multiLevelType w:val="hybridMultilevel"/>
    <w:tmpl w:val="38EC3C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9604833">
    <w:abstractNumId w:val="3"/>
  </w:num>
  <w:num w:numId="2" w16cid:durableId="1106467707">
    <w:abstractNumId w:val="2"/>
  </w:num>
  <w:num w:numId="3" w16cid:durableId="1039206066">
    <w:abstractNumId w:val="4"/>
  </w:num>
  <w:num w:numId="4" w16cid:durableId="455564954">
    <w:abstractNumId w:val="1"/>
  </w:num>
  <w:num w:numId="5" w16cid:durableId="720976794">
    <w:abstractNumId w:val="6"/>
  </w:num>
  <w:num w:numId="6" w16cid:durableId="1387484826">
    <w:abstractNumId w:val="7"/>
  </w:num>
  <w:num w:numId="7" w16cid:durableId="112865170">
    <w:abstractNumId w:val="0"/>
  </w:num>
  <w:num w:numId="8" w16cid:durableId="1040206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17968"/>
    <w:rsid w:val="00046231"/>
    <w:rsid w:val="00092CDA"/>
    <w:rsid w:val="000D7211"/>
    <w:rsid w:val="002624AD"/>
    <w:rsid w:val="002A312E"/>
    <w:rsid w:val="002C6674"/>
    <w:rsid w:val="002C6926"/>
    <w:rsid w:val="003E5611"/>
    <w:rsid w:val="00434265"/>
    <w:rsid w:val="005D7722"/>
    <w:rsid w:val="005E3422"/>
    <w:rsid w:val="005F67B7"/>
    <w:rsid w:val="006933E5"/>
    <w:rsid w:val="006B51AC"/>
    <w:rsid w:val="006E293E"/>
    <w:rsid w:val="00701483"/>
    <w:rsid w:val="00710F48"/>
    <w:rsid w:val="007937DF"/>
    <w:rsid w:val="007B49CB"/>
    <w:rsid w:val="007B5422"/>
    <w:rsid w:val="007C2EA3"/>
    <w:rsid w:val="007C332B"/>
    <w:rsid w:val="007D63E3"/>
    <w:rsid w:val="008D59BC"/>
    <w:rsid w:val="008F18CE"/>
    <w:rsid w:val="009039A2"/>
    <w:rsid w:val="009045D8"/>
    <w:rsid w:val="009132DC"/>
    <w:rsid w:val="00945461"/>
    <w:rsid w:val="009779A3"/>
    <w:rsid w:val="00A94AF5"/>
    <w:rsid w:val="00B04BB3"/>
    <w:rsid w:val="00B50D3F"/>
    <w:rsid w:val="00B66392"/>
    <w:rsid w:val="00C53C38"/>
    <w:rsid w:val="00DE7DA3"/>
    <w:rsid w:val="00DF0CCD"/>
    <w:rsid w:val="00E01D17"/>
    <w:rsid w:val="00E249C2"/>
    <w:rsid w:val="00E75637"/>
    <w:rsid w:val="00E93DEF"/>
    <w:rsid w:val="00F602AE"/>
    <w:rsid w:val="00F83368"/>
    <w:rsid w:val="00F837FB"/>
    <w:rsid w:val="00FE7D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719D75E-70E3-46AC-BED0-A8575DE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F602AE"/>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7DA3"/>
    <w:pPr>
      <w:ind w:left="720"/>
      <w:contextualSpacing/>
    </w:pPr>
  </w:style>
  <w:style w:type="character" w:styleId="Hyperlink">
    <w:name w:val="Hyperlink"/>
    <w:basedOn w:val="Standaardalinea-lettertype"/>
    <w:uiPriority w:val="99"/>
    <w:unhideWhenUsed/>
    <w:rsid w:val="007B5422"/>
    <w:rPr>
      <w:color w:val="0000FF" w:themeColor="hyperlink"/>
      <w:u w:val="single"/>
    </w:rPr>
  </w:style>
  <w:style w:type="character" w:styleId="Onopgelostemelding">
    <w:name w:val="Unresolved Mention"/>
    <w:basedOn w:val="Standaardalinea-lettertype"/>
    <w:uiPriority w:val="99"/>
    <w:semiHidden/>
    <w:unhideWhenUsed/>
    <w:rsid w:val="007B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raad.nl/kind-onderwijs/sociale-veiligheid/handelingskader-huiselijk-geweld-en-kindermishandeling" TargetMode="External"/><Relationship Id="rId5" Type="http://schemas.openxmlformats.org/officeDocument/2006/relationships/styles" Target="styles.xml"/><Relationship Id="rId10" Type="http://schemas.openxmlformats.org/officeDocument/2006/relationships/hyperlink" Target="https://www.rijksoverheid.nl/onderwerpen/huiselijk-geweld/meldcod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8" ma:contentTypeDescription="Een nieuw document maken." ma:contentTypeScope="" ma:versionID="073cdebd25f0fce3ac0d2c86054d1073">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847a83c02af87826fe183829420d5af9"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Props1.xml><?xml version="1.0" encoding="utf-8"?>
<ds:datastoreItem xmlns:ds="http://schemas.openxmlformats.org/officeDocument/2006/customXml" ds:itemID="{301105F7-1EE6-4365-BD27-14C2EBFB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3.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4864</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Martijn van Heerde</cp:lastModifiedBy>
  <cp:revision>47</cp:revision>
  <dcterms:created xsi:type="dcterms:W3CDTF">2023-08-28T18:41:00Z</dcterms:created>
  <dcterms:modified xsi:type="dcterms:W3CDTF">2023-12-05T13:05:00Z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