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A00E4" w:rsidP="4E608895" w:rsidRDefault="4E608895" w14:paraId="722B8C38" w14:textId="0B17F2BD">
      <w:pPr>
        <w:tabs>
          <w:tab w:val="left" w:pos="1545"/>
          <w:tab w:val="left" w:pos="1845"/>
          <w:tab w:val="right" w:pos="9072"/>
        </w:tabs>
        <w:rPr>
          <w:rFonts w:cs="Calibri"/>
          <w:b/>
          <w:bCs/>
          <w:noProof/>
          <w:sz w:val="48"/>
          <w:szCs w:val="48"/>
        </w:rPr>
      </w:pPr>
      <w:r>
        <w:rPr>
          <w:noProof/>
        </w:rPr>
        <w:drawing>
          <wp:anchor distT="0" distB="0" distL="114300" distR="114300" simplePos="0" relativeHeight="251658240" behindDoc="0" locked="0" layoutInCell="1" allowOverlap="1" wp14:anchorId="264B185E" wp14:editId="4BA7B221">
            <wp:simplePos x="0" y="0"/>
            <wp:positionH relativeFrom="character">
              <wp:posOffset>3679190</wp:posOffset>
            </wp:positionH>
            <wp:positionV relativeFrom="paragraph">
              <wp:posOffset>0</wp:posOffset>
            </wp:positionV>
            <wp:extent cx="2527300" cy="1670050"/>
            <wp:effectExtent l="0" t="0" r="6350" b="6350"/>
            <wp:wrapSquare wrapText="bothSides"/>
            <wp:docPr id="544421341" name="Picture 54442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2527300" cy="1670050"/>
                    </a:xfrm>
                    <a:prstGeom prst="rect">
                      <a:avLst/>
                    </a:prstGeom>
                  </pic:spPr>
                </pic:pic>
              </a:graphicData>
            </a:graphic>
            <wp14:sizeRelH relativeFrom="page">
              <wp14:pctWidth>0</wp14:pctWidth>
            </wp14:sizeRelH>
            <wp14:sizeRelV relativeFrom="page">
              <wp14:pctHeight>0</wp14:pctHeight>
            </wp14:sizeRelV>
          </wp:anchor>
        </w:drawing>
      </w:r>
    </w:p>
    <w:p w:rsidR="00CA00E4" w:rsidP="004A276B" w:rsidRDefault="00CA00E4" w14:paraId="5C6EB6A3" w14:textId="77777777">
      <w:pPr>
        <w:tabs>
          <w:tab w:val="left" w:pos="1545"/>
          <w:tab w:val="left" w:pos="1845"/>
          <w:tab w:val="right" w:pos="9072"/>
        </w:tabs>
        <w:rPr>
          <w:rFonts w:cs="Calibri"/>
          <w:b/>
          <w:noProof/>
          <w:sz w:val="48"/>
          <w:szCs w:val="48"/>
        </w:rPr>
      </w:pPr>
    </w:p>
    <w:p w:rsidRPr="002B6A4F" w:rsidR="00D33817" w:rsidP="004A276B" w:rsidRDefault="1A4FC11B" w14:paraId="27FB9AFB" w14:textId="0BAF3AC8">
      <w:pPr>
        <w:tabs>
          <w:tab w:val="left" w:pos="1545"/>
          <w:tab w:val="left" w:pos="1845"/>
          <w:tab w:val="right" w:pos="9072"/>
        </w:tabs>
        <w:rPr>
          <w:rFonts w:cs="Calibri"/>
          <w:b/>
          <w:bCs/>
          <w:sz w:val="48"/>
          <w:szCs w:val="48"/>
        </w:rPr>
      </w:pPr>
      <w:r w:rsidRPr="1BBB7044">
        <w:rPr>
          <w:rFonts w:cs="Calibri"/>
          <w:b/>
          <w:bCs/>
          <w:sz w:val="48"/>
          <w:szCs w:val="48"/>
        </w:rPr>
        <w:t>School</w:t>
      </w:r>
      <w:r w:rsidRPr="1BBB7044" w:rsidR="004E1528">
        <w:rPr>
          <w:rFonts w:cs="Calibri"/>
          <w:b/>
          <w:bCs/>
          <w:sz w:val="48"/>
          <w:szCs w:val="48"/>
        </w:rPr>
        <w:t>ondersteunings</w:t>
      </w:r>
      <w:r w:rsidRPr="1BBB7044" w:rsidR="002F6154">
        <w:rPr>
          <w:rFonts w:cs="Calibri"/>
          <w:b/>
          <w:bCs/>
          <w:sz w:val="48"/>
          <w:szCs w:val="48"/>
        </w:rPr>
        <w:t>profiel</w:t>
      </w:r>
      <w:r w:rsidRPr="1BBB7044" w:rsidR="7EF95670">
        <w:rPr>
          <w:rFonts w:cs="Calibri"/>
          <w:b/>
          <w:bCs/>
          <w:sz w:val="48"/>
          <w:szCs w:val="48"/>
        </w:rPr>
        <w:t xml:space="preserve"> </w:t>
      </w:r>
    </w:p>
    <w:p w:rsidRPr="002B6A4F" w:rsidR="00100C2A" w:rsidP="002F6154" w:rsidRDefault="00100C2A" w14:paraId="672A6659" w14:textId="77777777">
      <w:pPr>
        <w:jc w:val="right"/>
        <w:rPr>
          <w:rFonts w:cs="Calibri"/>
          <w:i/>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3"/>
        <w:gridCol w:w="6237"/>
      </w:tblGrid>
      <w:tr w:rsidRPr="002B6A4F" w:rsidR="00AA5FD6" w:rsidTr="5C6474C9" w14:paraId="37A51021" w14:textId="77777777">
        <w:tc>
          <w:tcPr>
            <w:tcW w:w="2943" w:type="dxa"/>
            <w:shd w:val="clear" w:color="auto" w:fill="auto"/>
          </w:tcPr>
          <w:p w:rsidRPr="002B6A4F" w:rsidR="00AA5FD6" w:rsidP="002B6A4F" w:rsidRDefault="00AA5FD6" w14:paraId="0A37501D" w14:textId="77777777">
            <w:pPr>
              <w:spacing w:after="0" w:line="240" w:lineRule="auto"/>
              <w:rPr>
                <w:rFonts w:cs="Calibri"/>
              </w:rPr>
            </w:pPr>
          </w:p>
          <w:p w:rsidRPr="002B6A4F" w:rsidR="00AA5FD6" w:rsidP="002B6A4F" w:rsidRDefault="00AA5FD6" w14:paraId="7CABBAF4" w14:textId="77777777">
            <w:pPr>
              <w:spacing w:after="0" w:line="240" w:lineRule="auto"/>
              <w:rPr>
                <w:rFonts w:cs="Calibri"/>
                <w:lang w:val="en-US"/>
              </w:rPr>
            </w:pPr>
            <w:r w:rsidRPr="002B6A4F">
              <w:rPr>
                <w:rFonts w:cs="Calibri"/>
              </w:rPr>
              <w:t>Naam</w:t>
            </w:r>
            <w:r w:rsidRPr="002B6A4F">
              <w:rPr>
                <w:rFonts w:cs="Calibri"/>
                <w:lang w:val="en-US"/>
              </w:rPr>
              <w:t xml:space="preserve"> school</w:t>
            </w:r>
          </w:p>
          <w:p w:rsidRPr="002B6A4F" w:rsidR="00AA5FD6" w:rsidP="002B6A4F" w:rsidRDefault="00AA5FD6" w14:paraId="5DAB6C7B" w14:textId="77777777">
            <w:pPr>
              <w:spacing w:after="0" w:line="240" w:lineRule="auto"/>
              <w:rPr>
                <w:rFonts w:cs="Calibri"/>
                <w:lang w:val="en-US"/>
              </w:rPr>
            </w:pPr>
          </w:p>
        </w:tc>
        <w:tc>
          <w:tcPr>
            <w:tcW w:w="6237" w:type="dxa"/>
            <w:shd w:val="clear" w:color="auto" w:fill="auto"/>
            <w:vAlign w:val="center"/>
          </w:tcPr>
          <w:p w:rsidRPr="002B6A4F" w:rsidR="00AA5FD6" w:rsidP="002B6A4F" w:rsidRDefault="00CA00E4" w14:paraId="5039E6B3" w14:textId="6E4D7A66">
            <w:pPr>
              <w:spacing w:after="0" w:line="240" w:lineRule="auto"/>
              <w:rPr>
                <w:rFonts w:cs="Calibri"/>
              </w:rPr>
            </w:pPr>
            <w:r>
              <w:rPr>
                <w:rFonts w:cs="Calibri"/>
              </w:rPr>
              <w:t>Gbs Eben Haëzer</w:t>
            </w:r>
          </w:p>
        </w:tc>
      </w:tr>
      <w:tr w:rsidRPr="002B6A4F" w:rsidR="00AA5FD6" w:rsidTr="5C6474C9" w14:paraId="3C2EF66E" w14:textId="77777777">
        <w:tc>
          <w:tcPr>
            <w:tcW w:w="2943" w:type="dxa"/>
            <w:shd w:val="clear" w:color="auto" w:fill="auto"/>
          </w:tcPr>
          <w:p w:rsidRPr="002B6A4F" w:rsidR="00AA5FD6" w:rsidP="002B6A4F" w:rsidRDefault="00AA5FD6" w14:paraId="02EB378F" w14:textId="77777777">
            <w:pPr>
              <w:spacing w:after="0" w:line="240" w:lineRule="auto"/>
              <w:rPr>
                <w:rFonts w:cs="Calibri"/>
              </w:rPr>
            </w:pPr>
          </w:p>
          <w:p w:rsidRPr="002B6A4F" w:rsidR="00AA5FD6" w:rsidP="002B6A4F" w:rsidRDefault="00AA5FD6" w14:paraId="662BC461" w14:textId="77777777">
            <w:pPr>
              <w:spacing w:after="0" w:line="240" w:lineRule="auto"/>
              <w:rPr>
                <w:rFonts w:cs="Calibri"/>
                <w:lang w:val="en-US"/>
              </w:rPr>
            </w:pPr>
            <w:r w:rsidRPr="002B6A4F">
              <w:rPr>
                <w:rFonts w:cs="Calibri"/>
              </w:rPr>
              <w:t>Ingevuld</w:t>
            </w:r>
            <w:r w:rsidRPr="002B6A4F">
              <w:rPr>
                <w:rFonts w:cs="Calibri"/>
                <w:lang w:val="en-US"/>
              </w:rPr>
              <w:t xml:space="preserve"> op</w:t>
            </w:r>
          </w:p>
          <w:p w:rsidRPr="002B6A4F" w:rsidR="00AA5FD6" w:rsidP="002B6A4F" w:rsidRDefault="00AA5FD6" w14:paraId="6A05A809" w14:textId="77777777">
            <w:pPr>
              <w:spacing w:after="0" w:line="240" w:lineRule="auto"/>
              <w:rPr>
                <w:rFonts w:cs="Calibri"/>
                <w:lang w:val="en-US"/>
              </w:rPr>
            </w:pPr>
          </w:p>
        </w:tc>
        <w:tc>
          <w:tcPr>
            <w:tcW w:w="6237" w:type="dxa"/>
            <w:shd w:val="clear" w:color="auto" w:fill="auto"/>
            <w:vAlign w:val="center"/>
          </w:tcPr>
          <w:p w:rsidRPr="002B6A4F" w:rsidR="00AA5FD6" w:rsidP="00354000" w:rsidRDefault="43CBB1B5" w14:paraId="23BFAF7A" w14:textId="36CCF0C3">
            <w:pPr>
              <w:spacing w:after="0" w:line="240" w:lineRule="auto"/>
              <w:rPr>
                <w:rFonts w:cs="Calibri"/>
                <w:lang w:val="en-US"/>
              </w:rPr>
            </w:pPr>
            <w:r w:rsidRPr="5C6474C9">
              <w:rPr>
                <w:rFonts w:cs="Calibri"/>
                <w:lang w:val="en-US"/>
              </w:rPr>
              <w:t>April/ m</w:t>
            </w:r>
            <w:r w:rsidRPr="5C6474C9" w:rsidR="58601FCA">
              <w:rPr>
                <w:rFonts w:cs="Calibri"/>
                <w:lang w:val="en-US"/>
              </w:rPr>
              <w:t xml:space="preserve">ei </w:t>
            </w:r>
            <w:r w:rsidRPr="5C6474C9" w:rsidR="6D5DCEC4">
              <w:rPr>
                <w:rFonts w:cs="Calibri"/>
                <w:lang w:val="en-US"/>
              </w:rPr>
              <w:t>202</w:t>
            </w:r>
            <w:r w:rsidRPr="5C6474C9" w:rsidR="4B91DC8E">
              <w:rPr>
                <w:rFonts w:cs="Calibri"/>
                <w:lang w:val="en-US"/>
              </w:rPr>
              <w:t>3</w:t>
            </w:r>
          </w:p>
        </w:tc>
      </w:tr>
    </w:tbl>
    <w:p w:rsidRPr="002B6A4F" w:rsidR="002F6154" w:rsidP="002F6154" w:rsidRDefault="002F6154" w14:paraId="5A39BBE3" w14:textId="77777777">
      <w:pPr>
        <w:rPr>
          <w:rFonts w:cs="Calibri"/>
          <w:lang w:val="en-US"/>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80"/>
      </w:tblGrid>
      <w:tr w:rsidRPr="002B6A4F" w:rsidR="00AA5FD6" w:rsidTr="0D8B1C9B" w14:paraId="1C562CBE" w14:textId="77777777">
        <w:trPr>
          <w:trHeight w:val="362"/>
        </w:trPr>
        <w:tc>
          <w:tcPr>
            <w:tcW w:w="9180" w:type="dxa"/>
            <w:shd w:val="clear" w:color="auto" w:fill="B6DDE8"/>
            <w:tcMar/>
            <w:vAlign w:val="center"/>
          </w:tcPr>
          <w:p w:rsidRPr="002B6A4F" w:rsidR="00AA5FD6" w:rsidP="002B6A4F" w:rsidRDefault="00AA5FD6" w14:paraId="6632F260" w14:textId="77777777">
            <w:pPr>
              <w:spacing w:after="0" w:line="240" w:lineRule="auto"/>
              <w:jc w:val="center"/>
              <w:rPr>
                <w:rFonts w:cs="Calibri"/>
                <w:b/>
              </w:rPr>
            </w:pPr>
            <w:r w:rsidRPr="002B6A4F">
              <w:rPr>
                <w:rFonts w:cs="Calibri"/>
                <w:b/>
              </w:rPr>
              <w:t>Typering van de school als onderwijs</w:t>
            </w:r>
            <w:r w:rsidRPr="002B6A4F" w:rsidR="004E1528">
              <w:rPr>
                <w:rFonts w:cs="Calibri"/>
                <w:b/>
              </w:rPr>
              <w:t>ondersteunings</w:t>
            </w:r>
            <w:r w:rsidRPr="002B6A4F">
              <w:rPr>
                <w:rFonts w:cs="Calibri"/>
                <w:b/>
              </w:rPr>
              <w:t>voorziening</w:t>
            </w:r>
          </w:p>
        </w:tc>
      </w:tr>
      <w:tr w:rsidRPr="002B6A4F" w:rsidR="00AA5FD6" w:rsidTr="0D8B1C9B" w14:paraId="2C6CD875" w14:textId="77777777">
        <w:trPr>
          <w:trHeight w:val="630"/>
        </w:trPr>
        <w:tc>
          <w:tcPr>
            <w:tcW w:w="9180" w:type="dxa"/>
            <w:shd w:val="clear" w:color="auto" w:fill="auto"/>
            <w:tcMar/>
            <w:vAlign w:val="center"/>
          </w:tcPr>
          <w:p w:rsidRPr="004A276B" w:rsidR="00126A40" w:rsidP="4E608895" w:rsidRDefault="70002C82" w14:paraId="4459EB20" w14:textId="43B7D9B7">
            <w:pPr>
              <w:pStyle w:val="Pa2"/>
              <w:spacing w:line="240" w:lineRule="auto"/>
              <w:rPr>
                <w:rFonts w:asciiTheme="majorHAnsi" w:hAnsiTheme="majorHAnsi" w:eastAsiaTheme="majorEastAsia" w:cstheme="majorBidi"/>
                <w:color w:val="000000" w:themeColor="text1"/>
              </w:rPr>
            </w:pPr>
            <w:r w:rsidRPr="4E608895">
              <w:rPr>
                <w:rFonts w:asciiTheme="majorHAnsi" w:hAnsiTheme="majorHAnsi" w:eastAsiaTheme="majorEastAsia" w:cstheme="majorBidi"/>
                <w:color w:val="000000" w:themeColor="text1"/>
              </w:rPr>
              <w:t xml:space="preserve">De Eben Haëzer is een </w:t>
            </w:r>
            <w:r w:rsidRPr="4E608895" w:rsidR="71A07D99">
              <w:rPr>
                <w:rFonts w:asciiTheme="majorHAnsi" w:hAnsiTheme="majorHAnsi" w:eastAsiaTheme="majorEastAsia" w:cstheme="majorBidi"/>
                <w:color w:val="000000" w:themeColor="text1"/>
              </w:rPr>
              <w:t>G</w:t>
            </w:r>
            <w:r w:rsidRPr="4E608895" w:rsidR="048F5697">
              <w:rPr>
                <w:rFonts w:asciiTheme="majorHAnsi" w:hAnsiTheme="majorHAnsi" w:eastAsiaTheme="majorEastAsia" w:cstheme="majorBidi"/>
                <w:color w:val="000000" w:themeColor="text1"/>
              </w:rPr>
              <w:t>ereformeerde</w:t>
            </w:r>
            <w:r w:rsidRPr="4E608895" w:rsidR="6078F7C4">
              <w:rPr>
                <w:rFonts w:asciiTheme="majorHAnsi" w:hAnsiTheme="majorHAnsi" w:eastAsiaTheme="majorEastAsia" w:cstheme="majorBidi"/>
                <w:color w:val="000000" w:themeColor="text1"/>
              </w:rPr>
              <w:t xml:space="preserve"> basis</w:t>
            </w:r>
            <w:r w:rsidRPr="4E608895">
              <w:rPr>
                <w:rFonts w:asciiTheme="majorHAnsi" w:hAnsiTheme="majorHAnsi" w:eastAsiaTheme="majorEastAsia" w:cstheme="majorBidi"/>
                <w:color w:val="000000" w:themeColor="text1"/>
              </w:rPr>
              <w:t>school</w:t>
            </w:r>
            <w:r w:rsidRPr="4E608895" w:rsidR="0F233A88">
              <w:rPr>
                <w:rFonts w:asciiTheme="majorHAnsi" w:hAnsiTheme="majorHAnsi" w:eastAsiaTheme="majorEastAsia" w:cstheme="majorBidi"/>
                <w:color w:val="000000" w:themeColor="text1"/>
              </w:rPr>
              <w:t>.</w:t>
            </w:r>
            <w:r w:rsidRPr="4E608895">
              <w:rPr>
                <w:rFonts w:asciiTheme="majorHAnsi" w:hAnsiTheme="majorHAnsi" w:eastAsiaTheme="majorEastAsia" w:cstheme="majorBidi"/>
                <w:color w:val="000000" w:themeColor="text1"/>
              </w:rPr>
              <w:t xml:space="preserve"> </w:t>
            </w:r>
            <w:r w:rsidRPr="4E608895" w:rsidR="7EACF254">
              <w:rPr>
                <w:rFonts w:asciiTheme="majorHAnsi" w:hAnsiTheme="majorHAnsi" w:eastAsiaTheme="majorEastAsia" w:cstheme="majorBidi"/>
                <w:color w:val="000000" w:themeColor="text1"/>
              </w:rPr>
              <w:t>De</w:t>
            </w:r>
            <w:r w:rsidRPr="4E608895">
              <w:rPr>
                <w:rFonts w:asciiTheme="majorHAnsi" w:hAnsiTheme="majorHAnsi" w:eastAsiaTheme="majorEastAsia" w:cstheme="majorBidi"/>
                <w:color w:val="000000" w:themeColor="text1"/>
              </w:rPr>
              <w:t xml:space="preserve"> kinderen </w:t>
            </w:r>
            <w:r w:rsidRPr="4E608895" w:rsidR="35DF3D0A">
              <w:rPr>
                <w:rFonts w:asciiTheme="majorHAnsi" w:hAnsiTheme="majorHAnsi" w:eastAsiaTheme="majorEastAsia" w:cstheme="majorBidi"/>
                <w:color w:val="000000" w:themeColor="text1"/>
              </w:rPr>
              <w:t xml:space="preserve">komen </w:t>
            </w:r>
            <w:r w:rsidRPr="4E608895">
              <w:rPr>
                <w:rFonts w:asciiTheme="majorHAnsi" w:hAnsiTheme="majorHAnsi" w:eastAsiaTheme="majorEastAsia" w:cstheme="majorBidi"/>
                <w:color w:val="000000" w:themeColor="text1"/>
              </w:rPr>
              <w:t xml:space="preserve">uit de gemeente Steenwijkerland, met als </w:t>
            </w:r>
            <w:r w:rsidRPr="4E608895" w:rsidR="66DE9A1A">
              <w:rPr>
                <w:rFonts w:asciiTheme="majorHAnsi" w:hAnsiTheme="majorHAnsi" w:eastAsiaTheme="majorEastAsia" w:cstheme="majorBidi"/>
                <w:color w:val="000000" w:themeColor="text1"/>
              </w:rPr>
              <w:t>Hoofdkernen</w:t>
            </w:r>
            <w:r w:rsidRPr="4E608895">
              <w:rPr>
                <w:rFonts w:asciiTheme="majorHAnsi" w:hAnsiTheme="majorHAnsi" w:eastAsiaTheme="majorEastAsia" w:cstheme="majorBidi"/>
                <w:color w:val="000000" w:themeColor="text1"/>
              </w:rPr>
              <w:t>: St. Jansklooster, Vollenhove, Heetveld, Barsbeek en Kadoelen.</w:t>
            </w:r>
            <w:r w:rsidRPr="4E608895" w:rsidR="02D8E1B6">
              <w:rPr>
                <w:rFonts w:asciiTheme="majorHAnsi" w:hAnsiTheme="majorHAnsi" w:eastAsiaTheme="majorEastAsia" w:cstheme="majorBidi"/>
                <w:color w:val="000000" w:themeColor="text1"/>
              </w:rPr>
              <w:t xml:space="preserve"> Het team vindt het belangrijk om vanuit Gods liefde de kinderen te helpen groeien en ontwikkelen in kennis en vaardigheden.</w:t>
            </w:r>
            <w:r w:rsidRPr="4E608895" w:rsidR="53A925CF">
              <w:rPr>
                <w:rFonts w:asciiTheme="majorHAnsi" w:hAnsiTheme="majorHAnsi" w:eastAsiaTheme="majorEastAsia" w:cstheme="majorBidi"/>
                <w:color w:val="000000" w:themeColor="text1"/>
              </w:rPr>
              <w:t xml:space="preserve"> Daarbij streven de </w:t>
            </w:r>
            <w:r w:rsidRPr="4E608895" w:rsidR="295A9A45">
              <w:rPr>
                <w:rFonts w:asciiTheme="majorHAnsi" w:hAnsiTheme="majorHAnsi" w:eastAsiaTheme="majorEastAsia" w:cstheme="majorBidi"/>
                <w:color w:val="000000" w:themeColor="text1"/>
              </w:rPr>
              <w:t>leerkrachten</w:t>
            </w:r>
            <w:r w:rsidRPr="4E608895" w:rsidR="53A925CF">
              <w:rPr>
                <w:rFonts w:asciiTheme="majorHAnsi" w:hAnsiTheme="majorHAnsi" w:eastAsiaTheme="majorEastAsia" w:cstheme="majorBidi"/>
                <w:color w:val="000000" w:themeColor="text1"/>
              </w:rPr>
              <w:t xml:space="preserve"> ernaar om een veilige en betekenisvolle leeromgeving te </w:t>
            </w:r>
            <w:r w:rsidRPr="4E608895" w:rsidR="6D22EF10">
              <w:rPr>
                <w:rFonts w:asciiTheme="majorHAnsi" w:hAnsiTheme="majorHAnsi" w:eastAsiaTheme="majorEastAsia" w:cstheme="majorBidi"/>
                <w:color w:val="000000" w:themeColor="text1"/>
              </w:rPr>
              <w:t>realiser</w:t>
            </w:r>
            <w:r w:rsidRPr="4E608895" w:rsidR="53A925CF">
              <w:rPr>
                <w:rFonts w:asciiTheme="majorHAnsi" w:hAnsiTheme="majorHAnsi" w:eastAsiaTheme="majorEastAsia" w:cstheme="majorBidi"/>
                <w:color w:val="000000" w:themeColor="text1"/>
              </w:rPr>
              <w:t>en.</w:t>
            </w:r>
          </w:p>
          <w:p w:rsidRPr="004A276B" w:rsidR="00126A40" w:rsidP="63C3443E" w:rsidRDefault="499AD22C" w14:paraId="54FEC489" w14:textId="5DB53F3A">
            <w:pPr>
              <w:pStyle w:val="Pa2"/>
              <w:rPr>
                <w:rFonts w:ascii="Calibri Light" w:hAnsi="Calibri Light" w:eastAsia="游ゴシック Light" w:cs="Times New Roman" w:asciiTheme="majorAscii" w:hAnsiTheme="majorAscii" w:eastAsiaTheme="majorEastAsia" w:cstheme="majorBidi"/>
                <w:color w:val="000000" w:themeColor="text1"/>
              </w:rPr>
            </w:pPr>
            <w:r w:rsidRPr="63C3443E" w:rsidR="499AD22C">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De missie van het team is </w:t>
            </w:r>
            <w:r w:rsidRPr="63C3443E" w:rsidR="58AD463A">
              <w:rPr>
                <w:rFonts w:ascii="Calibri Light" w:hAnsi="Calibri Light" w:eastAsia="游ゴシック Light" w:cs="Times New Roman" w:asciiTheme="majorAscii" w:hAnsiTheme="majorAscii" w:eastAsiaTheme="majorEastAsia" w:cstheme="majorBidi"/>
                <w:color w:val="000000" w:themeColor="text1" w:themeTint="FF" w:themeShade="FF"/>
              </w:rPr>
              <w:t>om goed onderwijs te geven. Ze ge</w:t>
            </w:r>
            <w:r w:rsidRPr="63C3443E" w:rsidR="5E8CAF92">
              <w:rPr>
                <w:rFonts w:ascii="Calibri Light" w:hAnsi="Calibri Light" w:eastAsia="游ゴシック Light" w:cs="Times New Roman" w:asciiTheme="majorAscii" w:hAnsiTheme="majorAscii" w:eastAsiaTheme="majorEastAsia" w:cstheme="majorBidi"/>
                <w:color w:val="000000" w:themeColor="text1" w:themeTint="FF" w:themeShade="FF"/>
              </w:rPr>
              <w:t>eft</w:t>
            </w:r>
            <w:r w:rsidRPr="63C3443E" w:rsidR="58AD463A">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 les vanuit de visie: </w:t>
            </w:r>
            <w:r>
              <w:br/>
            </w:r>
            <w:r w:rsidRPr="63C3443E" w:rsidR="37FFB8D3">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Op onze school ben Jij heel belangrijk! Je mag hier groeien en bloeien. </w:t>
            </w:r>
          </w:p>
          <w:p w:rsidRPr="004A276B" w:rsidR="00126A40" w:rsidP="75E16FE8" w:rsidRDefault="70002C82" w14:paraId="3690B5D3" w14:textId="561F3357">
            <w:pPr>
              <w:pStyle w:val="Pa2"/>
              <w:rPr>
                <w:rFonts w:ascii="Calibri Light" w:hAnsi="Calibri Light" w:eastAsia="游ゴシック Light" w:cs="Times New Roman" w:asciiTheme="majorAscii" w:hAnsiTheme="majorAscii" w:eastAsiaTheme="majorEastAsia" w:cstheme="majorBidi"/>
                <w:color w:val="000000" w:themeColor="text1"/>
              </w:rPr>
            </w:pPr>
            <w:r w:rsidRPr="0D8B1C9B" w:rsidR="70002C82">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Op </w:t>
            </w:r>
            <w:r w:rsidRPr="0D8B1C9B" w:rsidR="3225097B">
              <w:rPr>
                <w:rFonts w:ascii="Calibri Light" w:hAnsi="Calibri Light" w:eastAsia="游ゴシック Light" w:cs="Times New Roman" w:asciiTheme="majorAscii" w:hAnsiTheme="majorAscii" w:eastAsiaTheme="majorEastAsia" w:cstheme="majorBidi"/>
                <w:color w:val="000000" w:themeColor="text1" w:themeTint="FF" w:themeShade="FF"/>
              </w:rPr>
              <w:t>1 februari 2023 z</w:t>
            </w:r>
            <w:r w:rsidRPr="0D8B1C9B" w:rsidR="4929E3D5">
              <w:rPr>
                <w:rFonts w:ascii="Calibri Light" w:hAnsi="Calibri Light" w:eastAsia="游ゴシック Light" w:cs="Times New Roman" w:asciiTheme="majorAscii" w:hAnsiTheme="majorAscii" w:eastAsiaTheme="majorEastAsia" w:cstheme="majorBidi"/>
                <w:color w:val="000000" w:themeColor="text1" w:themeTint="FF" w:themeShade="FF"/>
              </w:rPr>
              <w:t>a</w:t>
            </w:r>
            <w:r w:rsidRPr="0D8B1C9B" w:rsidR="3225097B">
              <w:rPr>
                <w:rFonts w:ascii="Calibri Light" w:hAnsi="Calibri Light" w:eastAsia="游ゴシック Light" w:cs="Times New Roman" w:asciiTheme="majorAscii" w:hAnsiTheme="majorAscii" w:eastAsiaTheme="majorEastAsia" w:cstheme="majorBidi"/>
                <w:color w:val="000000" w:themeColor="text1" w:themeTint="FF" w:themeShade="FF"/>
              </w:rPr>
              <w:t>ten er 153 leerlingen op school</w:t>
            </w:r>
            <w:r w:rsidRPr="0D8B1C9B" w:rsidR="11777C14">
              <w:rPr>
                <w:rFonts w:ascii="Calibri Light" w:hAnsi="Calibri Light" w:eastAsia="游ゴシック Light" w:cs="Times New Roman" w:asciiTheme="majorAscii" w:hAnsiTheme="majorAscii" w:eastAsiaTheme="majorEastAsia" w:cstheme="majorBidi"/>
                <w:color w:val="000000" w:themeColor="text1" w:themeTint="FF" w:themeShade="FF"/>
              </w:rPr>
              <w:t>, waarvan 70 jongens en 83 meisjes</w:t>
            </w:r>
            <w:r w:rsidRPr="0D8B1C9B" w:rsidR="3225097B">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 </w:t>
            </w:r>
            <w:r w:rsidRPr="0D8B1C9B" w:rsidR="70002C82">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 </w:t>
            </w:r>
            <w:r w:rsidRPr="0D8B1C9B" w:rsidR="501C6145">
              <w:rPr>
                <w:rFonts w:ascii="Calibri Light" w:hAnsi="Calibri Light" w:eastAsia="游ゴシック Light" w:cs="Times New Roman" w:asciiTheme="majorAscii" w:hAnsiTheme="majorAscii" w:eastAsiaTheme="majorEastAsia" w:cstheme="majorBidi"/>
                <w:color w:val="000000" w:themeColor="text1" w:themeTint="FF" w:themeShade="FF"/>
              </w:rPr>
              <w:t>V</w:t>
            </w:r>
            <w:r w:rsidRPr="0D8B1C9B" w:rsidR="70002C82">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erdeeld </w:t>
            </w:r>
            <w:r w:rsidRPr="0D8B1C9B" w:rsidR="501C6145">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over </w:t>
            </w:r>
            <w:r w:rsidRPr="0D8B1C9B" w:rsidR="70002C82">
              <w:rPr>
                <w:rFonts w:ascii="Calibri Light" w:hAnsi="Calibri Light" w:eastAsia="游ゴシック Light" w:cs="Times New Roman" w:asciiTheme="majorAscii" w:hAnsiTheme="majorAscii" w:eastAsiaTheme="majorEastAsia" w:cstheme="majorBidi"/>
                <w:color w:val="000000" w:themeColor="text1" w:themeTint="FF" w:themeShade="FF"/>
              </w:rPr>
              <w:t>6 groepen</w:t>
            </w:r>
            <w:r w:rsidRPr="0D8B1C9B" w:rsidR="67421326">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 waarvan 2 combinatiegroepen.</w:t>
            </w:r>
            <w:r w:rsidRPr="0D8B1C9B" w:rsidR="70002C82">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 </w:t>
            </w:r>
            <w:r w:rsidRPr="0D8B1C9B" w:rsidR="73F61D51">
              <w:rPr>
                <w:rFonts w:ascii="Calibri Light" w:hAnsi="Calibri Light" w:eastAsia="游ゴシック Light" w:cs="Times New Roman" w:asciiTheme="majorAscii" w:hAnsiTheme="majorAscii" w:eastAsiaTheme="majorEastAsia" w:cstheme="majorBidi"/>
              </w:rPr>
              <w:t>De schoolweging zit iets boven het landelijk gemiddelde. Hierdoor mogen we verwachten dat de resultaten ook iets boven het landelijk gemiddelde zitten</w:t>
            </w:r>
            <w:r w:rsidRPr="0D8B1C9B" w:rsidR="70002C82">
              <w:rPr>
                <w:rFonts w:ascii="Calibri Light" w:hAnsi="Calibri Light" w:eastAsia="游ゴシック Light" w:cs="Times New Roman" w:asciiTheme="majorAscii" w:hAnsiTheme="majorAscii" w:eastAsiaTheme="majorEastAsia" w:cstheme="majorBidi"/>
                <w:color w:val="000000" w:themeColor="text1" w:themeTint="FF" w:themeShade="FF"/>
              </w:rPr>
              <w:t>. In veel gezinnen wordt zowel dialect als Nederlands gesproken.</w:t>
            </w:r>
            <w:r w:rsidRPr="0D8B1C9B" w:rsidR="6BDA8536">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 We </w:t>
            </w:r>
            <w:r w:rsidRPr="0D8B1C9B" w:rsidR="5E12A8B8">
              <w:rPr>
                <w:rFonts w:ascii="Calibri Light" w:hAnsi="Calibri Light" w:eastAsia="游ゴシック Light" w:cs="Times New Roman" w:asciiTheme="majorAscii" w:hAnsiTheme="majorAscii" w:eastAsiaTheme="majorEastAsia" w:cstheme="majorBidi"/>
                <w:color w:val="000000" w:themeColor="text1" w:themeTint="FF" w:themeShade="FF"/>
              </w:rPr>
              <w:t>merk</w:t>
            </w:r>
            <w:r w:rsidRPr="0D8B1C9B" w:rsidR="6BDA8536">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en dat de woordenschat bij veel leerlingen laag is en daarom is er veel aandacht voor de taalactiviteiten en </w:t>
            </w:r>
            <w:r w:rsidRPr="0D8B1C9B" w:rsidR="05A47A76">
              <w:rPr>
                <w:rFonts w:ascii="Calibri Light" w:hAnsi="Calibri Light" w:eastAsia="游ゴシック Light" w:cs="Times New Roman" w:asciiTheme="majorAscii" w:hAnsiTheme="majorAscii" w:eastAsiaTheme="majorEastAsia" w:cstheme="majorBidi"/>
                <w:color w:val="000000" w:themeColor="text1" w:themeTint="FF" w:themeShade="FF"/>
              </w:rPr>
              <w:t>lezen</w:t>
            </w:r>
            <w:r w:rsidRPr="0D8B1C9B" w:rsidR="6BDA8536">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 </w:t>
            </w:r>
            <w:r w:rsidRPr="0D8B1C9B" w:rsidR="4B577BF7">
              <w:rPr>
                <w:rFonts w:ascii="Calibri Light" w:hAnsi="Calibri Light" w:eastAsia="游ゴシック Light" w:cs="Times New Roman" w:asciiTheme="majorAscii" w:hAnsiTheme="majorAscii" w:eastAsiaTheme="majorEastAsia" w:cstheme="majorBidi"/>
                <w:color w:val="000000" w:themeColor="text1" w:themeTint="FF" w:themeShade="FF"/>
              </w:rPr>
              <w:t>Dit komt ook aan bod in het thematisch onderwijs. De school is gesitueerd in een mooie landelijke omgeving. Het gebouw is verouderd maar heeft erg veel ruimte</w:t>
            </w:r>
            <w:r w:rsidRPr="0D8B1C9B" w:rsidR="2BFD0E5E">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 in de lokalen en een groot leerplein waar goed gewerkt kan worden.</w:t>
            </w:r>
          </w:p>
          <w:p w:rsidR="4D511BCE" w:rsidP="0D8B1C9B" w:rsidRDefault="4D511BCE" w14:paraId="38FC2AB3" w14:textId="2A25E050">
            <w:pPr>
              <w:pStyle w:val="Pa2"/>
              <w:rPr>
                <w:rFonts w:ascii="Calibri Light" w:hAnsi="Calibri Light" w:eastAsia="游ゴシック Light" w:cs="Times New Roman" w:asciiTheme="majorAscii" w:hAnsiTheme="majorAscii" w:eastAsiaTheme="majorEastAsia" w:cstheme="majorBidi"/>
                <w:color w:val="000000" w:themeColor="text1" w:themeTint="FF" w:themeShade="FF"/>
              </w:rPr>
            </w:pPr>
            <w:r w:rsidRPr="0D8B1C9B" w:rsidR="4D511BCE">
              <w:rPr>
                <w:rFonts w:ascii="Calibri Light" w:hAnsi="Calibri Light" w:eastAsia="游ゴシック Light" w:cs="Times New Roman" w:asciiTheme="majorAscii" w:hAnsiTheme="majorAscii" w:eastAsiaTheme="majorEastAsia" w:cstheme="majorBidi"/>
                <w:color w:val="000000" w:themeColor="text1" w:themeTint="FF" w:themeShade="FF"/>
              </w:rPr>
              <w:t>We willen voor de kinderen uit onze achterban een thuisnabije onderwijsplek creëren</w:t>
            </w:r>
            <w:r w:rsidRPr="0D8B1C9B" w:rsidR="1E215FE8">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 Daarbij maken we bij de aanmelding en </w:t>
            </w:r>
            <w:r w:rsidRPr="0D8B1C9B" w:rsidR="2AEE8CB0">
              <w:rPr>
                <w:rFonts w:ascii="Calibri Light" w:hAnsi="Calibri Light" w:eastAsia="游ゴシック Light" w:cs="Times New Roman" w:asciiTheme="majorAscii" w:hAnsiTheme="majorAscii" w:eastAsiaTheme="majorEastAsia" w:cstheme="majorBidi"/>
                <w:color w:val="000000" w:themeColor="text1" w:themeTint="FF" w:themeShade="FF"/>
              </w:rPr>
              <w:t>zo</w:t>
            </w:r>
            <w:r w:rsidRPr="0D8B1C9B" w:rsidR="3C18B7B2">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 </w:t>
            </w:r>
            <w:r w:rsidRPr="0D8B1C9B" w:rsidR="2AEE8CB0">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nodig </w:t>
            </w:r>
            <w:r w:rsidRPr="0D8B1C9B" w:rsidR="1E215FE8">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daarna </w:t>
            </w:r>
            <w:r w:rsidRPr="0D8B1C9B" w:rsidR="750FA48F">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de afweging of </w:t>
            </w:r>
            <w:r w:rsidRPr="0D8B1C9B" w:rsidR="66A08D77">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we de </w:t>
            </w:r>
            <w:r w:rsidRPr="0D8B1C9B" w:rsidR="427F4E16">
              <w:rPr>
                <w:rFonts w:ascii="Calibri Light" w:hAnsi="Calibri Light" w:eastAsia="游ゴシック Light" w:cs="Times New Roman" w:asciiTheme="majorAscii" w:hAnsiTheme="majorAscii" w:eastAsiaTheme="majorEastAsia" w:cstheme="majorBidi"/>
                <w:color w:val="000000" w:themeColor="text1" w:themeTint="FF" w:themeShade="FF"/>
              </w:rPr>
              <w:t>aan de onderwijsbehoeften van de leerlingen kunnen voldoen</w:t>
            </w:r>
            <w:r w:rsidRPr="0D8B1C9B" w:rsidR="1BEF5C6D">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 en dit de beste plek is</w:t>
            </w:r>
            <w:r w:rsidRPr="0D8B1C9B" w:rsidR="298590B1">
              <w:rPr>
                <w:rFonts w:ascii="Calibri Light" w:hAnsi="Calibri Light" w:eastAsia="游ゴシック Light" w:cs="Times New Roman" w:asciiTheme="majorAscii" w:hAnsiTheme="majorAscii" w:eastAsiaTheme="majorEastAsia" w:cstheme="majorBidi"/>
                <w:color w:val="000000" w:themeColor="text1" w:themeTint="FF" w:themeShade="FF"/>
              </w:rPr>
              <w:t xml:space="preserve"> voor hun ontwikkeling.</w:t>
            </w:r>
          </w:p>
          <w:p w:rsidRPr="004A276B" w:rsidR="00126A40" w:rsidP="5C6474C9" w:rsidRDefault="00126A40" w14:paraId="72A3D3EC" w14:textId="25F69A64">
            <w:pPr>
              <w:spacing w:after="0" w:line="240" w:lineRule="auto"/>
              <w:rPr>
                <w:rFonts w:cs="Calibri"/>
              </w:rPr>
            </w:pPr>
          </w:p>
        </w:tc>
      </w:tr>
    </w:tbl>
    <w:p w:rsidRPr="002B6A4F" w:rsidR="00F65168" w:rsidP="00F65168" w:rsidRDefault="00F65168" w14:paraId="0D0B940D" w14:textId="77777777">
      <w:pPr>
        <w:spacing w:after="0"/>
        <w:rPr>
          <w:rFonts w:cs="Calibri"/>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70"/>
        <w:gridCol w:w="6110"/>
      </w:tblGrid>
      <w:tr w:rsidRPr="002B6A4F" w:rsidR="00AA5FD6" w:rsidTr="5C6474C9" w14:paraId="20FE5E93" w14:textId="77777777">
        <w:trPr>
          <w:trHeight w:val="362"/>
        </w:trPr>
        <w:tc>
          <w:tcPr>
            <w:tcW w:w="9180" w:type="dxa"/>
            <w:gridSpan w:val="2"/>
            <w:shd w:val="clear" w:color="auto" w:fill="B6DDE8"/>
            <w:vAlign w:val="center"/>
          </w:tcPr>
          <w:p w:rsidRPr="002B6A4F" w:rsidR="00AA5FD6" w:rsidP="002B6A4F" w:rsidRDefault="00AA5FD6" w14:paraId="02B7AE21" w14:textId="77777777">
            <w:pPr>
              <w:spacing w:after="0" w:line="240" w:lineRule="auto"/>
              <w:jc w:val="center"/>
              <w:rPr>
                <w:rFonts w:cs="Calibri"/>
                <w:b/>
              </w:rPr>
            </w:pPr>
            <w:r w:rsidRPr="002B6A4F">
              <w:rPr>
                <w:rFonts w:cs="Calibri"/>
                <w:b/>
              </w:rPr>
              <w:t>Kengetallen</w:t>
            </w:r>
          </w:p>
        </w:tc>
      </w:tr>
      <w:tr w:rsidRPr="002B6A4F" w:rsidR="00AA5FD6" w:rsidTr="5C6474C9" w14:paraId="4E2B6A00" w14:textId="77777777">
        <w:tc>
          <w:tcPr>
            <w:tcW w:w="3070" w:type="dxa"/>
            <w:shd w:val="clear" w:color="auto" w:fill="auto"/>
          </w:tcPr>
          <w:p w:rsidRPr="002B6A4F" w:rsidR="00AA5FD6" w:rsidP="002B6A4F" w:rsidRDefault="48FA0698" w14:paraId="720526CC" w14:textId="7D923686">
            <w:pPr>
              <w:spacing w:after="0" w:line="240" w:lineRule="auto"/>
              <w:rPr>
                <w:rFonts w:cs="Calibri"/>
              </w:rPr>
            </w:pPr>
            <w:r w:rsidRPr="1BBB7044">
              <w:rPr>
                <w:rFonts w:cs="Calibri"/>
              </w:rPr>
              <w:t>Leerlingenaanta</w:t>
            </w:r>
            <w:r w:rsidRPr="1BBB7044" w:rsidR="676751B3">
              <w:rPr>
                <w:rFonts w:cs="Calibri"/>
              </w:rPr>
              <w:t>l (01-</w:t>
            </w:r>
            <w:r w:rsidRPr="1BBB7044" w:rsidR="0CD7ED3A">
              <w:rPr>
                <w:rFonts w:cs="Calibri"/>
              </w:rPr>
              <w:t>02</w:t>
            </w:r>
            <w:r w:rsidRPr="1BBB7044" w:rsidR="676751B3">
              <w:rPr>
                <w:rFonts w:cs="Calibri"/>
              </w:rPr>
              <w:t>-</w:t>
            </w:r>
            <w:r w:rsidRPr="1BBB7044" w:rsidR="7A6D160F">
              <w:rPr>
                <w:rFonts w:cs="Calibri"/>
              </w:rPr>
              <w:t>20</w:t>
            </w:r>
            <w:r w:rsidRPr="1BBB7044" w:rsidR="676751B3">
              <w:rPr>
                <w:rFonts w:cs="Calibri"/>
              </w:rPr>
              <w:t>2</w:t>
            </w:r>
            <w:r w:rsidRPr="1BBB7044" w:rsidR="5E56BF22">
              <w:rPr>
                <w:rFonts w:cs="Calibri"/>
              </w:rPr>
              <w:t>2</w:t>
            </w:r>
            <w:r w:rsidRPr="1BBB7044" w:rsidR="2CB5EC2E">
              <w:rPr>
                <w:rFonts w:cs="Calibri"/>
              </w:rPr>
              <w:t>)</w:t>
            </w:r>
          </w:p>
        </w:tc>
        <w:tc>
          <w:tcPr>
            <w:tcW w:w="6110" w:type="dxa"/>
            <w:shd w:val="clear" w:color="auto" w:fill="auto"/>
          </w:tcPr>
          <w:p w:rsidRPr="002B6A4F" w:rsidR="00AA5FD6" w:rsidP="002B6A4F" w:rsidRDefault="70F8929E" w14:paraId="1D3E6FDD" w14:textId="77DDB4D5">
            <w:pPr>
              <w:spacing w:after="0" w:line="240" w:lineRule="auto"/>
              <w:rPr>
                <w:rFonts w:cs="Calibri"/>
              </w:rPr>
            </w:pPr>
            <w:r w:rsidRPr="5C6474C9">
              <w:rPr>
                <w:rFonts w:cs="Calibri"/>
              </w:rPr>
              <w:t>1</w:t>
            </w:r>
            <w:r w:rsidRPr="5C6474C9" w:rsidR="6E74FD8C">
              <w:rPr>
                <w:rFonts w:cs="Calibri"/>
              </w:rPr>
              <w:t>53</w:t>
            </w:r>
          </w:p>
        </w:tc>
      </w:tr>
    </w:tbl>
    <w:p w:rsidRPr="002B6A4F" w:rsidR="00AA5FD6" w:rsidP="00AA5FD6" w:rsidRDefault="00AA5FD6" w14:paraId="0E27B00A" w14:textId="77777777">
      <w:pPr>
        <w:spacing w:after="0"/>
        <w:rPr>
          <w:rFonts w:cs="Calibri"/>
        </w:rPr>
      </w:pPr>
    </w:p>
    <w:tbl>
      <w:tblPr>
        <w:tblW w:w="90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1300"/>
        <w:gridCol w:w="1504"/>
        <w:gridCol w:w="1339"/>
        <w:gridCol w:w="1279"/>
        <w:gridCol w:w="1279"/>
      </w:tblGrid>
      <w:tr w:rsidRPr="002B6A4F" w:rsidR="002442B4" w:rsidTr="4E608895" w14:paraId="4AE54EF2" w14:textId="77777777">
        <w:trPr>
          <w:trHeight w:val="300"/>
        </w:trPr>
        <w:tc>
          <w:tcPr>
            <w:tcW w:w="2358" w:type="dxa"/>
            <w:shd w:val="clear" w:color="auto" w:fill="auto"/>
          </w:tcPr>
          <w:p w:rsidRPr="002B6A4F" w:rsidR="002442B4" w:rsidP="002B6A4F" w:rsidRDefault="47469F3F" w14:paraId="2421D4C8" w14:textId="44AC103C">
            <w:pPr>
              <w:spacing w:after="0" w:line="240" w:lineRule="auto"/>
              <w:rPr>
                <w:rFonts w:cs="Calibri"/>
              </w:rPr>
            </w:pPr>
            <w:r w:rsidRPr="1BBB7044">
              <w:rPr>
                <w:rFonts w:cs="Calibri"/>
              </w:rPr>
              <w:t>C</w:t>
            </w:r>
            <w:r w:rsidRPr="1BBB7044" w:rsidR="43E0E039">
              <w:rPr>
                <w:rFonts w:cs="Calibri"/>
              </w:rPr>
              <w:t>ursus</w:t>
            </w:r>
          </w:p>
        </w:tc>
        <w:tc>
          <w:tcPr>
            <w:tcW w:w="1300" w:type="dxa"/>
          </w:tcPr>
          <w:p w:rsidR="002442B4" w:rsidP="002B6A4F" w:rsidRDefault="002442B4" w14:paraId="140D2DC9" w14:textId="77777777">
            <w:pPr>
              <w:spacing w:after="0" w:line="240" w:lineRule="auto"/>
              <w:rPr>
                <w:rFonts w:cs="Calibri"/>
              </w:rPr>
            </w:pPr>
            <w:r>
              <w:rPr>
                <w:rFonts w:cs="Calibri"/>
              </w:rPr>
              <w:t>2018/2019</w:t>
            </w:r>
          </w:p>
        </w:tc>
        <w:tc>
          <w:tcPr>
            <w:tcW w:w="1504" w:type="dxa"/>
          </w:tcPr>
          <w:p w:rsidR="002442B4" w:rsidP="002B6A4F" w:rsidRDefault="002442B4" w14:paraId="77578A7D" w14:textId="77777777">
            <w:pPr>
              <w:spacing w:after="0" w:line="240" w:lineRule="auto"/>
              <w:rPr>
                <w:rFonts w:cs="Calibri"/>
              </w:rPr>
            </w:pPr>
            <w:r>
              <w:rPr>
                <w:rFonts w:cs="Calibri"/>
              </w:rPr>
              <w:t>2019-2020</w:t>
            </w:r>
          </w:p>
        </w:tc>
        <w:tc>
          <w:tcPr>
            <w:tcW w:w="1339" w:type="dxa"/>
          </w:tcPr>
          <w:p w:rsidR="002442B4" w:rsidP="002B6A4F" w:rsidRDefault="002442B4" w14:paraId="372C9BE1" w14:textId="77777777">
            <w:pPr>
              <w:spacing w:after="0" w:line="240" w:lineRule="auto"/>
              <w:rPr>
                <w:rFonts w:cs="Calibri"/>
              </w:rPr>
            </w:pPr>
            <w:r>
              <w:rPr>
                <w:rFonts w:cs="Calibri"/>
              </w:rPr>
              <w:t>2020-2021</w:t>
            </w:r>
          </w:p>
        </w:tc>
        <w:tc>
          <w:tcPr>
            <w:tcW w:w="1279" w:type="dxa"/>
          </w:tcPr>
          <w:p w:rsidR="002442B4" w:rsidP="002B6A4F" w:rsidRDefault="002442B4" w14:paraId="3A09F3F7" w14:textId="77777777">
            <w:pPr>
              <w:spacing w:after="0" w:line="240" w:lineRule="auto"/>
              <w:rPr>
                <w:rFonts w:cs="Calibri"/>
              </w:rPr>
            </w:pPr>
            <w:r>
              <w:rPr>
                <w:rFonts w:cs="Calibri"/>
              </w:rPr>
              <w:t>2021-2022</w:t>
            </w:r>
          </w:p>
        </w:tc>
        <w:tc>
          <w:tcPr>
            <w:tcW w:w="1279" w:type="dxa"/>
          </w:tcPr>
          <w:p w:rsidR="64BC2BBE" w:rsidP="4E608895" w:rsidRDefault="64BC2BBE" w14:paraId="28B0FED1" w14:textId="5CA60DAA">
            <w:pPr>
              <w:spacing w:line="240" w:lineRule="auto"/>
              <w:rPr>
                <w:rFonts w:cs="Calibri"/>
              </w:rPr>
            </w:pPr>
            <w:r w:rsidRPr="4E608895">
              <w:rPr>
                <w:rFonts w:cs="Calibri"/>
              </w:rPr>
              <w:t>2022-2023</w:t>
            </w:r>
          </w:p>
        </w:tc>
      </w:tr>
      <w:tr w:rsidRPr="002B6A4F" w:rsidR="002442B4" w:rsidTr="4E608895" w14:paraId="64792466" w14:textId="77777777">
        <w:trPr>
          <w:trHeight w:val="300"/>
        </w:trPr>
        <w:tc>
          <w:tcPr>
            <w:tcW w:w="2358" w:type="dxa"/>
            <w:shd w:val="clear" w:color="auto" w:fill="auto"/>
          </w:tcPr>
          <w:p w:rsidRPr="002B6A4F" w:rsidR="002442B4" w:rsidP="002B6A4F" w:rsidRDefault="002442B4" w14:paraId="1988F267" w14:textId="77777777">
            <w:pPr>
              <w:spacing w:after="0" w:line="240" w:lineRule="auto"/>
              <w:rPr>
                <w:rFonts w:cs="Calibri"/>
              </w:rPr>
            </w:pPr>
            <w:r w:rsidRPr="002B6A4F">
              <w:rPr>
                <w:rFonts w:cs="Calibri"/>
              </w:rPr>
              <w:t>Aantal sbo-verwijzingen</w:t>
            </w:r>
          </w:p>
        </w:tc>
        <w:tc>
          <w:tcPr>
            <w:tcW w:w="1300" w:type="dxa"/>
          </w:tcPr>
          <w:p w:rsidR="002442B4" w:rsidP="00360416" w:rsidRDefault="002442B4" w14:paraId="4B584315" w14:textId="77777777">
            <w:pPr>
              <w:spacing w:after="0" w:line="240" w:lineRule="auto"/>
              <w:rPr>
                <w:rFonts w:cs="Calibri"/>
              </w:rPr>
            </w:pPr>
            <w:r>
              <w:rPr>
                <w:rFonts w:cs="Calibri"/>
              </w:rPr>
              <w:t>0</w:t>
            </w:r>
          </w:p>
        </w:tc>
        <w:tc>
          <w:tcPr>
            <w:tcW w:w="1504" w:type="dxa"/>
          </w:tcPr>
          <w:p w:rsidR="002442B4" w:rsidP="4E608895" w:rsidRDefault="35EC81AF" w14:paraId="649841BE" w14:textId="4367792C">
            <w:pPr>
              <w:spacing w:after="0" w:line="240" w:lineRule="auto"/>
            </w:pPr>
            <w:r w:rsidRPr="4E608895">
              <w:rPr>
                <w:rFonts w:cs="Calibri"/>
              </w:rPr>
              <w:t>1</w:t>
            </w:r>
          </w:p>
        </w:tc>
        <w:tc>
          <w:tcPr>
            <w:tcW w:w="1339" w:type="dxa"/>
          </w:tcPr>
          <w:p w:rsidR="002442B4" w:rsidP="00360416" w:rsidRDefault="002442B4" w14:paraId="2322F001" w14:textId="77777777">
            <w:pPr>
              <w:spacing w:after="0" w:line="240" w:lineRule="auto"/>
              <w:rPr>
                <w:rFonts w:cs="Calibri"/>
              </w:rPr>
            </w:pPr>
            <w:r>
              <w:rPr>
                <w:rFonts w:cs="Calibri"/>
              </w:rPr>
              <w:t>0</w:t>
            </w:r>
          </w:p>
        </w:tc>
        <w:tc>
          <w:tcPr>
            <w:tcW w:w="1279" w:type="dxa"/>
          </w:tcPr>
          <w:p w:rsidR="002442B4" w:rsidP="4E608895" w:rsidRDefault="3A51B489" w14:paraId="5FCD5EC4" w14:textId="3D4CD864">
            <w:pPr>
              <w:spacing w:after="0" w:line="240" w:lineRule="auto"/>
            </w:pPr>
            <w:r w:rsidRPr="4E608895">
              <w:rPr>
                <w:rFonts w:cs="Calibri"/>
              </w:rPr>
              <w:t>1</w:t>
            </w:r>
          </w:p>
        </w:tc>
        <w:tc>
          <w:tcPr>
            <w:tcW w:w="1279" w:type="dxa"/>
          </w:tcPr>
          <w:p w:rsidR="7EB241BE" w:rsidP="4E608895" w:rsidRDefault="7EB241BE" w14:paraId="23989334" w14:textId="2DB8DB3D">
            <w:pPr>
              <w:spacing w:line="240" w:lineRule="auto"/>
              <w:rPr>
                <w:rFonts w:cs="Calibri"/>
              </w:rPr>
            </w:pPr>
            <w:r w:rsidRPr="4E608895">
              <w:rPr>
                <w:rFonts w:cs="Calibri"/>
              </w:rPr>
              <w:t>1</w:t>
            </w:r>
          </w:p>
        </w:tc>
      </w:tr>
      <w:tr w:rsidRPr="002B6A4F" w:rsidR="002442B4" w:rsidTr="4E608895" w14:paraId="30D9E49A" w14:textId="77777777">
        <w:trPr>
          <w:trHeight w:val="300"/>
        </w:trPr>
        <w:tc>
          <w:tcPr>
            <w:tcW w:w="2358" w:type="dxa"/>
            <w:shd w:val="clear" w:color="auto" w:fill="auto"/>
          </w:tcPr>
          <w:p w:rsidRPr="002B6A4F" w:rsidR="002442B4" w:rsidP="002B6A4F" w:rsidRDefault="002442B4" w14:paraId="46F8E145" w14:textId="77777777">
            <w:pPr>
              <w:spacing w:after="0" w:line="240" w:lineRule="auto"/>
              <w:rPr>
                <w:rFonts w:cs="Calibri"/>
              </w:rPr>
            </w:pPr>
            <w:r w:rsidRPr="002B6A4F">
              <w:rPr>
                <w:rFonts w:cs="Calibri"/>
              </w:rPr>
              <w:t>Aantal verwijzingen so cl. 3</w:t>
            </w:r>
          </w:p>
        </w:tc>
        <w:tc>
          <w:tcPr>
            <w:tcW w:w="1300" w:type="dxa"/>
          </w:tcPr>
          <w:p w:rsidR="002442B4" w:rsidP="002B6A4F" w:rsidRDefault="002442B4" w14:paraId="7B7EFE02" w14:textId="77777777">
            <w:pPr>
              <w:spacing w:after="0" w:line="240" w:lineRule="auto"/>
              <w:rPr>
                <w:rFonts w:cs="Calibri"/>
              </w:rPr>
            </w:pPr>
            <w:r>
              <w:rPr>
                <w:rFonts w:cs="Calibri"/>
              </w:rPr>
              <w:t>0</w:t>
            </w:r>
          </w:p>
        </w:tc>
        <w:tc>
          <w:tcPr>
            <w:tcW w:w="1504" w:type="dxa"/>
          </w:tcPr>
          <w:p w:rsidR="002442B4" w:rsidP="002B6A4F" w:rsidRDefault="002442B4" w14:paraId="33113584" w14:textId="77777777">
            <w:pPr>
              <w:spacing w:after="0" w:line="240" w:lineRule="auto"/>
              <w:rPr>
                <w:rFonts w:cs="Calibri"/>
              </w:rPr>
            </w:pPr>
            <w:r>
              <w:rPr>
                <w:rFonts w:cs="Calibri"/>
              </w:rPr>
              <w:t>0</w:t>
            </w:r>
          </w:p>
        </w:tc>
        <w:tc>
          <w:tcPr>
            <w:tcW w:w="1339" w:type="dxa"/>
          </w:tcPr>
          <w:p w:rsidR="002442B4" w:rsidP="002B6A4F" w:rsidRDefault="002442B4" w14:paraId="5531F93F" w14:textId="77777777">
            <w:pPr>
              <w:spacing w:after="0" w:line="240" w:lineRule="auto"/>
              <w:rPr>
                <w:rFonts w:cs="Calibri"/>
              </w:rPr>
            </w:pPr>
            <w:r>
              <w:rPr>
                <w:rFonts w:cs="Calibri"/>
              </w:rPr>
              <w:t>0</w:t>
            </w:r>
          </w:p>
        </w:tc>
        <w:tc>
          <w:tcPr>
            <w:tcW w:w="1279" w:type="dxa"/>
          </w:tcPr>
          <w:p w:rsidR="002442B4" w:rsidP="002B6A4F" w:rsidRDefault="002442B4" w14:paraId="0213FF8E" w14:textId="77777777">
            <w:pPr>
              <w:spacing w:after="0" w:line="240" w:lineRule="auto"/>
              <w:rPr>
                <w:rFonts w:cs="Calibri"/>
              </w:rPr>
            </w:pPr>
            <w:r>
              <w:rPr>
                <w:rFonts w:cs="Calibri"/>
              </w:rPr>
              <w:t>0</w:t>
            </w:r>
          </w:p>
        </w:tc>
        <w:tc>
          <w:tcPr>
            <w:tcW w:w="1279" w:type="dxa"/>
          </w:tcPr>
          <w:p w:rsidR="268CF605" w:rsidP="4E608895" w:rsidRDefault="268CF605" w14:paraId="057E3EFB" w14:textId="2FF247EC">
            <w:pPr>
              <w:spacing w:line="240" w:lineRule="auto"/>
              <w:rPr>
                <w:rFonts w:cs="Calibri"/>
              </w:rPr>
            </w:pPr>
            <w:r w:rsidRPr="4E608895">
              <w:rPr>
                <w:rFonts w:cs="Calibri"/>
              </w:rPr>
              <w:t>0</w:t>
            </w:r>
          </w:p>
        </w:tc>
      </w:tr>
      <w:tr w:rsidRPr="002B6A4F" w:rsidR="002442B4" w:rsidTr="4E608895" w14:paraId="14241B94" w14:textId="77777777">
        <w:trPr>
          <w:trHeight w:val="300"/>
        </w:trPr>
        <w:tc>
          <w:tcPr>
            <w:tcW w:w="2358" w:type="dxa"/>
            <w:shd w:val="clear" w:color="auto" w:fill="auto"/>
          </w:tcPr>
          <w:p w:rsidRPr="002B6A4F" w:rsidR="002442B4" w:rsidP="002B6A4F" w:rsidRDefault="002442B4" w14:paraId="4CD378F0" w14:textId="77777777">
            <w:pPr>
              <w:spacing w:after="0" w:line="240" w:lineRule="auto"/>
              <w:rPr>
                <w:rFonts w:cs="Calibri"/>
              </w:rPr>
            </w:pPr>
            <w:r w:rsidRPr="002B6A4F">
              <w:rPr>
                <w:rFonts w:cs="Calibri"/>
              </w:rPr>
              <w:t>Aantal verwijzingen so cl. 4</w:t>
            </w:r>
          </w:p>
        </w:tc>
        <w:tc>
          <w:tcPr>
            <w:tcW w:w="1300" w:type="dxa"/>
          </w:tcPr>
          <w:p w:rsidR="002442B4" w:rsidP="002B6A4F" w:rsidRDefault="002442B4" w14:paraId="370D6AA5" w14:textId="77777777">
            <w:pPr>
              <w:spacing w:after="0" w:line="240" w:lineRule="auto"/>
              <w:rPr>
                <w:rFonts w:cs="Calibri"/>
              </w:rPr>
            </w:pPr>
            <w:r>
              <w:rPr>
                <w:rFonts w:cs="Calibri"/>
              </w:rPr>
              <w:t>0</w:t>
            </w:r>
          </w:p>
        </w:tc>
        <w:tc>
          <w:tcPr>
            <w:tcW w:w="1504" w:type="dxa"/>
          </w:tcPr>
          <w:p w:rsidR="002442B4" w:rsidP="002B6A4F" w:rsidRDefault="002442B4" w14:paraId="05F7728E" w14:textId="77777777">
            <w:pPr>
              <w:spacing w:after="0" w:line="240" w:lineRule="auto"/>
              <w:rPr>
                <w:rFonts w:cs="Calibri"/>
              </w:rPr>
            </w:pPr>
            <w:r>
              <w:rPr>
                <w:rFonts w:cs="Calibri"/>
              </w:rPr>
              <w:t>0</w:t>
            </w:r>
          </w:p>
        </w:tc>
        <w:tc>
          <w:tcPr>
            <w:tcW w:w="1339" w:type="dxa"/>
          </w:tcPr>
          <w:p w:rsidR="002442B4" w:rsidP="002B6A4F" w:rsidRDefault="002442B4" w14:paraId="3D22F59A" w14:textId="77777777">
            <w:pPr>
              <w:spacing w:after="0" w:line="240" w:lineRule="auto"/>
              <w:rPr>
                <w:rFonts w:cs="Calibri"/>
              </w:rPr>
            </w:pPr>
            <w:r>
              <w:rPr>
                <w:rFonts w:cs="Calibri"/>
              </w:rPr>
              <w:t>0</w:t>
            </w:r>
          </w:p>
        </w:tc>
        <w:tc>
          <w:tcPr>
            <w:tcW w:w="1279" w:type="dxa"/>
          </w:tcPr>
          <w:p w:rsidR="002442B4" w:rsidP="002B6A4F" w:rsidRDefault="002442B4" w14:paraId="56C62623" w14:textId="77777777">
            <w:pPr>
              <w:spacing w:after="0" w:line="240" w:lineRule="auto"/>
              <w:rPr>
                <w:rFonts w:cs="Calibri"/>
              </w:rPr>
            </w:pPr>
            <w:r>
              <w:rPr>
                <w:rFonts w:cs="Calibri"/>
              </w:rPr>
              <w:t>0</w:t>
            </w:r>
          </w:p>
        </w:tc>
        <w:tc>
          <w:tcPr>
            <w:tcW w:w="1279" w:type="dxa"/>
          </w:tcPr>
          <w:p w:rsidR="268CF605" w:rsidP="4E608895" w:rsidRDefault="268CF605" w14:paraId="2FD858B3" w14:textId="1F9C72FB">
            <w:pPr>
              <w:spacing w:line="240" w:lineRule="auto"/>
              <w:rPr>
                <w:rFonts w:cs="Calibri"/>
              </w:rPr>
            </w:pPr>
            <w:r w:rsidRPr="4E608895">
              <w:rPr>
                <w:rFonts w:cs="Calibri"/>
              </w:rPr>
              <w:t>0</w:t>
            </w:r>
          </w:p>
        </w:tc>
      </w:tr>
    </w:tbl>
    <w:p w:rsidRPr="002B6A4F" w:rsidR="00AA5FD6" w:rsidP="00AA5FD6" w:rsidRDefault="00AA5FD6" w14:paraId="60061E4C" w14:textId="77777777">
      <w:pPr>
        <w:spacing w:after="0"/>
        <w:rPr>
          <w:rFonts w:cs="Calibri"/>
        </w:rPr>
      </w:pPr>
    </w:p>
    <w:tbl>
      <w:tblPr>
        <w:tblW w:w="8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30"/>
        <w:gridCol w:w="675"/>
        <w:gridCol w:w="675"/>
        <w:gridCol w:w="675"/>
        <w:gridCol w:w="675"/>
        <w:gridCol w:w="705"/>
        <w:gridCol w:w="660"/>
        <w:gridCol w:w="645"/>
        <w:gridCol w:w="690"/>
      </w:tblGrid>
      <w:tr w:rsidRPr="002B6A4F" w:rsidR="001B1A3C" w:rsidTr="4E608895" w14:paraId="1CF2383D" w14:textId="77777777">
        <w:tc>
          <w:tcPr>
            <w:tcW w:w="2730" w:type="dxa"/>
            <w:vMerge w:val="restart"/>
            <w:shd w:val="clear" w:color="auto" w:fill="auto"/>
          </w:tcPr>
          <w:p w:rsidRPr="002B6A4F" w:rsidR="001B1A3C" w:rsidP="002B6A4F" w:rsidRDefault="571E4138" w14:paraId="70A37BE5" w14:textId="3E3079F6">
            <w:pPr>
              <w:spacing w:after="0" w:line="240" w:lineRule="auto"/>
              <w:rPr>
                <w:rFonts w:cs="Calibri"/>
              </w:rPr>
            </w:pPr>
            <w:r w:rsidRPr="4E608895">
              <w:rPr>
                <w:rFonts w:cs="Calibri"/>
              </w:rPr>
              <w:t>Aantal kinderen met een ontwikkelingsperspectief</w:t>
            </w:r>
            <w:r w:rsidRPr="4E608895" w:rsidR="7830F5D3">
              <w:rPr>
                <w:rFonts w:cs="Calibri"/>
              </w:rPr>
              <w:t xml:space="preserve"> 202</w:t>
            </w:r>
            <w:r w:rsidRPr="4E608895" w:rsidR="5ED9C77C">
              <w:rPr>
                <w:rFonts w:cs="Calibri"/>
              </w:rPr>
              <w:t>2</w:t>
            </w:r>
            <w:r w:rsidRPr="4E608895" w:rsidR="7830F5D3">
              <w:rPr>
                <w:rFonts w:cs="Calibri"/>
              </w:rPr>
              <w:t>-20</w:t>
            </w:r>
            <w:r w:rsidRPr="4E608895" w:rsidR="67A6172B">
              <w:rPr>
                <w:rFonts w:cs="Calibri"/>
              </w:rPr>
              <w:t>2</w:t>
            </w:r>
            <w:r w:rsidRPr="4E608895" w:rsidR="54188704">
              <w:rPr>
                <w:rFonts w:cs="Calibri"/>
              </w:rPr>
              <w:t>3</w:t>
            </w:r>
          </w:p>
        </w:tc>
        <w:tc>
          <w:tcPr>
            <w:tcW w:w="675" w:type="dxa"/>
            <w:shd w:val="clear" w:color="auto" w:fill="auto"/>
          </w:tcPr>
          <w:p w:rsidRPr="002B6A4F" w:rsidR="001B1A3C" w:rsidP="002B6A4F" w:rsidRDefault="001B1A3C" w14:paraId="3FA0FDEE" w14:textId="77777777">
            <w:pPr>
              <w:spacing w:after="0" w:line="240" w:lineRule="auto"/>
              <w:rPr>
                <w:rFonts w:cs="Calibri"/>
              </w:rPr>
            </w:pPr>
            <w:r w:rsidRPr="002B6A4F">
              <w:rPr>
                <w:rFonts w:cs="Calibri"/>
              </w:rPr>
              <w:t>gr 1</w:t>
            </w:r>
          </w:p>
        </w:tc>
        <w:tc>
          <w:tcPr>
            <w:tcW w:w="675" w:type="dxa"/>
            <w:shd w:val="clear" w:color="auto" w:fill="auto"/>
          </w:tcPr>
          <w:p w:rsidRPr="002B6A4F" w:rsidR="001B1A3C" w:rsidP="002B6A4F" w:rsidRDefault="001B1A3C" w14:paraId="749566A8" w14:textId="77777777">
            <w:pPr>
              <w:spacing w:after="0" w:line="240" w:lineRule="auto"/>
              <w:rPr>
                <w:rFonts w:cs="Calibri"/>
              </w:rPr>
            </w:pPr>
            <w:r w:rsidRPr="002B6A4F">
              <w:rPr>
                <w:rFonts w:cs="Calibri"/>
              </w:rPr>
              <w:t>gr 2</w:t>
            </w:r>
          </w:p>
        </w:tc>
        <w:tc>
          <w:tcPr>
            <w:tcW w:w="675" w:type="dxa"/>
            <w:shd w:val="clear" w:color="auto" w:fill="auto"/>
          </w:tcPr>
          <w:p w:rsidRPr="002B6A4F" w:rsidR="001B1A3C" w:rsidP="002B6A4F" w:rsidRDefault="001B1A3C" w14:paraId="7391D84F" w14:textId="77777777">
            <w:pPr>
              <w:spacing w:after="0" w:line="240" w:lineRule="auto"/>
              <w:rPr>
                <w:rFonts w:cs="Calibri"/>
              </w:rPr>
            </w:pPr>
            <w:r w:rsidRPr="002B6A4F">
              <w:rPr>
                <w:rFonts w:cs="Calibri"/>
              </w:rPr>
              <w:t>gr 3</w:t>
            </w:r>
          </w:p>
        </w:tc>
        <w:tc>
          <w:tcPr>
            <w:tcW w:w="675" w:type="dxa"/>
            <w:shd w:val="clear" w:color="auto" w:fill="auto"/>
          </w:tcPr>
          <w:p w:rsidRPr="002B6A4F" w:rsidR="001B1A3C" w:rsidP="002B6A4F" w:rsidRDefault="001B1A3C" w14:paraId="54F52D47" w14:textId="77777777">
            <w:pPr>
              <w:spacing w:after="0" w:line="240" w:lineRule="auto"/>
              <w:rPr>
                <w:rFonts w:cs="Calibri"/>
              </w:rPr>
            </w:pPr>
            <w:r w:rsidRPr="002B6A4F">
              <w:rPr>
                <w:rFonts w:cs="Calibri"/>
              </w:rPr>
              <w:t>gr 4</w:t>
            </w:r>
          </w:p>
        </w:tc>
        <w:tc>
          <w:tcPr>
            <w:tcW w:w="705" w:type="dxa"/>
            <w:shd w:val="clear" w:color="auto" w:fill="auto"/>
          </w:tcPr>
          <w:p w:rsidRPr="002B6A4F" w:rsidR="001B1A3C" w:rsidP="002B6A4F" w:rsidRDefault="001B1A3C" w14:paraId="3E768AFF" w14:textId="77777777">
            <w:pPr>
              <w:spacing w:after="0" w:line="240" w:lineRule="auto"/>
              <w:rPr>
                <w:rFonts w:cs="Calibri"/>
              </w:rPr>
            </w:pPr>
            <w:r w:rsidRPr="002B6A4F">
              <w:rPr>
                <w:rFonts w:cs="Calibri"/>
              </w:rPr>
              <w:t>gr 5</w:t>
            </w:r>
          </w:p>
        </w:tc>
        <w:tc>
          <w:tcPr>
            <w:tcW w:w="660" w:type="dxa"/>
            <w:shd w:val="clear" w:color="auto" w:fill="auto"/>
          </w:tcPr>
          <w:p w:rsidRPr="002B6A4F" w:rsidR="001B1A3C" w:rsidP="002B6A4F" w:rsidRDefault="001B1A3C" w14:paraId="5406D175" w14:textId="77777777">
            <w:pPr>
              <w:spacing w:after="0" w:line="240" w:lineRule="auto"/>
              <w:rPr>
                <w:rFonts w:cs="Calibri"/>
              </w:rPr>
            </w:pPr>
            <w:r w:rsidRPr="002B6A4F">
              <w:rPr>
                <w:rFonts w:cs="Calibri"/>
              </w:rPr>
              <w:t>gr 6</w:t>
            </w:r>
          </w:p>
        </w:tc>
        <w:tc>
          <w:tcPr>
            <w:tcW w:w="645" w:type="dxa"/>
            <w:shd w:val="clear" w:color="auto" w:fill="auto"/>
          </w:tcPr>
          <w:p w:rsidRPr="002B6A4F" w:rsidR="001B1A3C" w:rsidP="002B6A4F" w:rsidRDefault="001B1A3C" w14:paraId="35D3FB3A" w14:textId="77777777">
            <w:pPr>
              <w:spacing w:after="0" w:line="240" w:lineRule="auto"/>
              <w:rPr>
                <w:rFonts w:cs="Calibri"/>
              </w:rPr>
            </w:pPr>
            <w:r w:rsidRPr="002B6A4F">
              <w:rPr>
                <w:rFonts w:cs="Calibri"/>
              </w:rPr>
              <w:t>gr 7</w:t>
            </w:r>
          </w:p>
        </w:tc>
        <w:tc>
          <w:tcPr>
            <w:tcW w:w="690" w:type="dxa"/>
            <w:shd w:val="clear" w:color="auto" w:fill="auto"/>
          </w:tcPr>
          <w:p w:rsidRPr="002B6A4F" w:rsidR="001B1A3C" w:rsidP="002B6A4F" w:rsidRDefault="001B1A3C" w14:paraId="2630C251" w14:textId="77777777">
            <w:pPr>
              <w:spacing w:after="0" w:line="240" w:lineRule="auto"/>
              <w:rPr>
                <w:rFonts w:cs="Calibri"/>
              </w:rPr>
            </w:pPr>
            <w:r w:rsidRPr="002B6A4F">
              <w:rPr>
                <w:rFonts w:cs="Calibri"/>
              </w:rPr>
              <w:t>gr 8</w:t>
            </w:r>
          </w:p>
        </w:tc>
      </w:tr>
      <w:tr w:rsidRPr="002B6A4F" w:rsidR="001B1A3C" w:rsidTr="4E608895" w14:paraId="560FB518" w14:textId="77777777">
        <w:tc>
          <w:tcPr>
            <w:tcW w:w="2730" w:type="dxa"/>
            <w:vMerge/>
          </w:tcPr>
          <w:p w:rsidRPr="002B6A4F" w:rsidR="001B1A3C" w:rsidP="002B6A4F" w:rsidRDefault="001B1A3C" w14:paraId="44EAFD9C" w14:textId="77777777">
            <w:pPr>
              <w:spacing w:after="0" w:line="240" w:lineRule="auto"/>
              <w:rPr>
                <w:rFonts w:cs="Calibri"/>
              </w:rPr>
            </w:pPr>
          </w:p>
        </w:tc>
        <w:tc>
          <w:tcPr>
            <w:tcW w:w="675" w:type="dxa"/>
            <w:shd w:val="clear" w:color="auto" w:fill="auto"/>
          </w:tcPr>
          <w:p w:rsidRPr="002B6A4F" w:rsidR="001B1A3C" w:rsidP="002B6A4F" w:rsidRDefault="004A2BA4" w14:paraId="070E9553" w14:textId="77777777">
            <w:pPr>
              <w:spacing w:after="0" w:line="240" w:lineRule="auto"/>
              <w:rPr>
                <w:rFonts w:cs="Calibri"/>
              </w:rPr>
            </w:pPr>
            <w:r>
              <w:rPr>
                <w:rFonts w:cs="Calibri"/>
              </w:rPr>
              <w:t>nvt</w:t>
            </w:r>
          </w:p>
        </w:tc>
        <w:tc>
          <w:tcPr>
            <w:tcW w:w="675" w:type="dxa"/>
            <w:shd w:val="clear" w:color="auto" w:fill="auto"/>
          </w:tcPr>
          <w:p w:rsidRPr="002B6A4F" w:rsidR="001B1A3C" w:rsidP="002B6A4F" w:rsidRDefault="00360416" w14:paraId="7A06C686" w14:textId="77777777">
            <w:pPr>
              <w:spacing w:after="0" w:line="240" w:lineRule="auto"/>
              <w:rPr>
                <w:rFonts w:cs="Calibri"/>
              </w:rPr>
            </w:pPr>
            <w:r>
              <w:rPr>
                <w:rFonts w:cs="Calibri"/>
              </w:rPr>
              <w:t>0</w:t>
            </w:r>
          </w:p>
        </w:tc>
        <w:tc>
          <w:tcPr>
            <w:tcW w:w="675" w:type="dxa"/>
            <w:shd w:val="clear" w:color="auto" w:fill="auto"/>
          </w:tcPr>
          <w:p w:rsidRPr="002B6A4F" w:rsidR="001B1A3C" w:rsidP="002B6A4F" w:rsidRDefault="002A5BD1" w14:paraId="1574AF32" w14:textId="77777777">
            <w:pPr>
              <w:spacing w:after="0" w:line="240" w:lineRule="auto"/>
              <w:rPr>
                <w:rFonts w:cs="Calibri"/>
              </w:rPr>
            </w:pPr>
            <w:r>
              <w:rPr>
                <w:rFonts w:cs="Calibri"/>
              </w:rPr>
              <w:t>0</w:t>
            </w:r>
          </w:p>
        </w:tc>
        <w:tc>
          <w:tcPr>
            <w:tcW w:w="675" w:type="dxa"/>
            <w:shd w:val="clear" w:color="auto" w:fill="auto"/>
          </w:tcPr>
          <w:p w:rsidRPr="002B6A4F" w:rsidR="001B1A3C" w:rsidP="002B6A4F" w:rsidRDefault="002A5BD1" w14:paraId="0CF44D54" w14:textId="77777777">
            <w:pPr>
              <w:spacing w:after="0" w:line="240" w:lineRule="auto"/>
              <w:rPr>
                <w:rFonts w:cs="Calibri"/>
              </w:rPr>
            </w:pPr>
            <w:r>
              <w:rPr>
                <w:rFonts w:cs="Calibri"/>
              </w:rPr>
              <w:t>0</w:t>
            </w:r>
          </w:p>
        </w:tc>
        <w:tc>
          <w:tcPr>
            <w:tcW w:w="705" w:type="dxa"/>
            <w:shd w:val="clear" w:color="auto" w:fill="auto"/>
          </w:tcPr>
          <w:p w:rsidRPr="002B6A4F" w:rsidR="001B1A3C" w:rsidP="5C6474C9" w:rsidRDefault="5BA325CE" w14:paraId="165DCE8A" w14:textId="3773624E">
            <w:pPr>
              <w:spacing w:after="0" w:line="240" w:lineRule="auto"/>
            </w:pPr>
            <w:r w:rsidRPr="5C6474C9">
              <w:rPr>
                <w:rFonts w:cs="Calibri"/>
              </w:rPr>
              <w:t>1</w:t>
            </w:r>
          </w:p>
        </w:tc>
        <w:tc>
          <w:tcPr>
            <w:tcW w:w="660" w:type="dxa"/>
            <w:shd w:val="clear" w:color="auto" w:fill="auto"/>
          </w:tcPr>
          <w:p w:rsidRPr="002B6A4F" w:rsidR="001B1A3C" w:rsidP="5C6474C9" w:rsidRDefault="5BA325CE" w14:paraId="2598DEE6" w14:textId="41FDDEDC">
            <w:pPr>
              <w:spacing w:after="0" w:line="240" w:lineRule="auto"/>
            </w:pPr>
            <w:r w:rsidRPr="5C6474C9">
              <w:rPr>
                <w:rFonts w:cs="Calibri"/>
              </w:rPr>
              <w:t>1</w:t>
            </w:r>
          </w:p>
        </w:tc>
        <w:tc>
          <w:tcPr>
            <w:tcW w:w="645" w:type="dxa"/>
            <w:shd w:val="clear" w:color="auto" w:fill="auto"/>
          </w:tcPr>
          <w:p w:rsidRPr="002B6A4F" w:rsidR="001B1A3C" w:rsidP="4E608895" w:rsidRDefault="0569B926" w14:paraId="7BD0726E" w14:textId="7E5B7A8F">
            <w:pPr>
              <w:spacing w:after="0" w:line="240" w:lineRule="auto"/>
            </w:pPr>
            <w:r w:rsidRPr="4E608895">
              <w:rPr>
                <w:rFonts w:cs="Calibri"/>
              </w:rPr>
              <w:t>2</w:t>
            </w:r>
          </w:p>
        </w:tc>
        <w:tc>
          <w:tcPr>
            <w:tcW w:w="690" w:type="dxa"/>
            <w:shd w:val="clear" w:color="auto" w:fill="auto"/>
          </w:tcPr>
          <w:p w:rsidRPr="002B6A4F" w:rsidR="001B1A3C" w:rsidP="002B6A4F" w:rsidRDefault="00F5486C" w14:paraId="56B20A0C" w14:textId="77777777">
            <w:pPr>
              <w:spacing w:after="0" w:line="240" w:lineRule="auto"/>
              <w:rPr>
                <w:rFonts w:cs="Calibri"/>
              </w:rPr>
            </w:pPr>
            <w:r>
              <w:rPr>
                <w:rFonts w:cs="Calibri"/>
              </w:rPr>
              <w:t>1</w:t>
            </w:r>
          </w:p>
        </w:tc>
      </w:tr>
    </w:tbl>
    <w:p w:rsidRPr="002B6A4F" w:rsidR="00AA5FD6" w:rsidP="00AA5FD6" w:rsidRDefault="00AA5FD6" w14:paraId="4B94D5A5" w14:textId="77777777">
      <w:pPr>
        <w:spacing w:after="0"/>
        <w:rPr>
          <w:rFonts w:cs="Calibri"/>
        </w:rPr>
      </w:pPr>
    </w:p>
    <w:tbl>
      <w:tblPr>
        <w:tblW w:w="6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765"/>
        <w:gridCol w:w="780"/>
        <w:gridCol w:w="915"/>
        <w:gridCol w:w="900"/>
        <w:gridCol w:w="900"/>
      </w:tblGrid>
      <w:tr w:rsidRPr="002B6A4F" w:rsidR="002442B4" w:rsidTr="4E608895" w14:paraId="6B16A463" w14:textId="77777777">
        <w:trPr>
          <w:trHeight w:val="300"/>
        </w:trPr>
        <w:tc>
          <w:tcPr>
            <w:tcW w:w="1980" w:type="dxa"/>
            <w:shd w:val="clear" w:color="auto" w:fill="auto"/>
          </w:tcPr>
          <w:p w:rsidRPr="002B6A4F" w:rsidR="002442B4" w:rsidP="00F5486C" w:rsidRDefault="002442B4" w14:paraId="03DC6E78" w14:textId="77777777">
            <w:pPr>
              <w:spacing w:after="0" w:line="240" w:lineRule="auto"/>
              <w:rPr>
                <w:rFonts w:cs="Calibri"/>
                <w:i/>
              </w:rPr>
            </w:pPr>
            <w:r w:rsidRPr="002B6A4F">
              <w:rPr>
                <w:rFonts w:cs="Calibri"/>
                <w:i/>
              </w:rPr>
              <w:t>Uitstroom naar VO</w:t>
            </w:r>
          </w:p>
        </w:tc>
        <w:tc>
          <w:tcPr>
            <w:tcW w:w="765" w:type="dxa"/>
          </w:tcPr>
          <w:p w:rsidR="002442B4" w:rsidP="00F5486C" w:rsidRDefault="002442B4" w14:paraId="4AA42A20" w14:textId="77777777">
            <w:pPr>
              <w:spacing w:after="0" w:line="240" w:lineRule="auto"/>
              <w:jc w:val="center"/>
              <w:rPr>
                <w:rFonts w:cs="Calibri"/>
              </w:rPr>
            </w:pPr>
            <w:r>
              <w:rPr>
                <w:rFonts w:cs="Calibri"/>
              </w:rPr>
              <w:t>18/19</w:t>
            </w:r>
          </w:p>
        </w:tc>
        <w:tc>
          <w:tcPr>
            <w:tcW w:w="780" w:type="dxa"/>
          </w:tcPr>
          <w:p w:rsidR="002442B4" w:rsidP="00F5486C" w:rsidRDefault="002442B4" w14:paraId="26F4EAF7" w14:textId="77777777">
            <w:pPr>
              <w:spacing w:after="0" w:line="240" w:lineRule="auto"/>
              <w:jc w:val="center"/>
              <w:rPr>
                <w:rFonts w:cs="Calibri"/>
              </w:rPr>
            </w:pPr>
            <w:r>
              <w:rPr>
                <w:rFonts w:cs="Calibri"/>
              </w:rPr>
              <w:t>19/20</w:t>
            </w:r>
          </w:p>
        </w:tc>
        <w:tc>
          <w:tcPr>
            <w:tcW w:w="915" w:type="dxa"/>
          </w:tcPr>
          <w:p w:rsidR="002442B4" w:rsidP="00F5486C" w:rsidRDefault="002442B4" w14:paraId="4CFAD0C1" w14:textId="77777777">
            <w:pPr>
              <w:spacing w:after="0" w:line="240" w:lineRule="auto"/>
              <w:jc w:val="center"/>
              <w:rPr>
                <w:rFonts w:cs="Calibri"/>
              </w:rPr>
            </w:pPr>
            <w:r>
              <w:rPr>
                <w:rFonts w:cs="Calibri"/>
              </w:rPr>
              <w:t>20/21</w:t>
            </w:r>
          </w:p>
        </w:tc>
        <w:tc>
          <w:tcPr>
            <w:tcW w:w="900" w:type="dxa"/>
          </w:tcPr>
          <w:p w:rsidR="002442B4" w:rsidP="00F5486C" w:rsidRDefault="002442B4" w14:paraId="04F4525B" w14:textId="77777777">
            <w:pPr>
              <w:spacing w:after="0" w:line="240" w:lineRule="auto"/>
              <w:jc w:val="center"/>
              <w:rPr>
                <w:rFonts w:cs="Calibri"/>
              </w:rPr>
            </w:pPr>
            <w:r>
              <w:rPr>
                <w:rFonts w:cs="Calibri"/>
              </w:rPr>
              <w:t>21/22</w:t>
            </w:r>
          </w:p>
        </w:tc>
        <w:tc>
          <w:tcPr>
            <w:tcW w:w="900" w:type="dxa"/>
          </w:tcPr>
          <w:p w:rsidR="7E485597" w:rsidP="4E608895" w:rsidRDefault="7E485597" w14:paraId="56CF946D" w14:textId="10E6BE9D">
            <w:pPr>
              <w:spacing w:line="240" w:lineRule="auto"/>
              <w:jc w:val="center"/>
              <w:rPr>
                <w:rFonts w:cs="Calibri"/>
              </w:rPr>
            </w:pPr>
            <w:r w:rsidRPr="4E608895">
              <w:rPr>
                <w:rFonts w:cs="Calibri"/>
              </w:rPr>
              <w:t>22/23</w:t>
            </w:r>
          </w:p>
        </w:tc>
      </w:tr>
      <w:tr w:rsidRPr="002B6A4F" w:rsidR="002442B4" w:rsidTr="4E608895" w14:paraId="53569371" w14:textId="77777777">
        <w:trPr>
          <w:trHeight w:val="300"/>
        </w:trPr>
        <w:tc>
          <w:tcPr>
            <w:tcW w:w="1980" w:type="dxa"/>
            <w:shd w:val="clear" w:color="auto" w:fill="auto"/>
          </w:tcPr>
          <w:p w:rsidRPr="002B6A4F" w:rsidR="002442B4" w:rsidP="00F5486C" w:rsidRDefault="002442B4" w14:paraId="4935BC92" w14:textId="77777777">
            <w:pPr>
              <w:spacing w:after="0" w:line="240" w:lineRule="auto"/>
              <w:rPr>
                <w:rFonts w:cs="Calibri"/>
              </w:rPr>
            </w:pPr>
            <w:r w:rsidRPr="002B6A4F">
              <w:rPr>
                <w:rFonts w:cs="Calibri"/>
              </w:rPr>
              <w:t>Voortgezet so</w:t>
            </w:r>
          </w:p>
        </w:tc>
        <w:tc>
          <w:tcPr>
            <w:tcW w:w="765" w:type="dxa"/>
          </w:tcPr>
          <w:p w:rsidR="002442B4" w:rsidP="00F5486C" w:rsidRDefault="002442B4" w14:paraId="47F30171" w14:textId="77777777">
            <w:pPr>
              <w:spacing w:after="0" w:line="240" w:lineRule="auto"/>
              <w:jc w:val="center"/>
              <w:rPr>
                <w:rFonts w:cs="Calibri"/>
              </w:rPr>
            </w:pPr>
            <w:r>
              <w:rPr>
                <w:rFonts w:cs="Calibri"/>
              </w:rPr>
              <w:t>0</w:t>
            </w:r>
          </w:p>
        </w:tc>
        <w:tc>
          <w:tcPr>
            <w:tcW w:w="780" w:type="dxa"/>
          </w:tcPr>
          <w:p w:rsidR="002442B4" w:rsidP="00F5486C" w:rsidRDefault="002442B4" w14:paraId="132FFD68" w14:textId="77777777">
            <w:pPr>
              <w:spacing w:after="0" w:line="240" w:lineRule="auto"/>
              <w:jc w:val="center"/>
              <w:rPr>
                <w:rFonts w:cs="Calibri"/>
              </w:rPr>
            </w:pPr>
            <w:r>
              <w:rPr>
                <w:rFonts w:cs="Calibri"/>
              </w:rPr>
              <w:t>0</w:t>
            </w:r>
          </w:p>
        </w:tc>
        <w:tc>
          <w:tcPr>
            <w:tcW w:w="915" w:type="dxa"/>
          </w:tcPr>
          <w:p w:rsidR="002442B4" w:rsidP="00F5486C" w:rsidRDefault="002442B4" w14:paraId="6F6BB521" w14:textId="77777777">
            <w:pPr>
              <w:spacing w:after="0" w:line="240" w:lineRule="auto"/>
              <w:jc w:val="center"/>
              <w:rPr>
                <w:rFonts w:cs="Calibri"/>
              </w:rPr>
            </w:pPr>
            <w:r>
              <w:rPr>
                <w:rFonts w:cs="Calibri"/>
              </w:rPr>
              <w:t>0</w:t>
            </w:r>
          </w:p>
        </w:tc>
        <w:tc>
          <w:tcPr>
            <w:tcW w:w="900" w:type="dxa"/>
          </w:tcPr>
          <w:p w:rsidR="002442B4" w:rsidP="00F5486C" w:rsidRDefault="002442B4" w14:paraId="53AF8648" w14:textId="77777777">
            <w:pPr>
              <w:spacing w:after="0" w:line="240" w:lineRule="auto"/>
              <w:jc w:val="center"/>
              <w:rPr>
                <w:rFonts w:cs="Calibri"/>
              </w:rPr>
            </w:pPr>
            <w:r>
              <w:rPr>
                <w:rFonts w:cs="Calibri"/>
              </w:rPr>
              <w:t>0</w:t>
            </w:r>
          </w:p>
        </w:tc>
        <w:tc>
          <w:tcPr>
            <w:tcW w:w="900" w:type="dxa"/>
          </w:tcPr>
          <w:p w:rsidR="4E608895" w:rsidP="4E608895" w:rsidRDefault="4E608895" w14:paraId="22D7FA6B" w14:textId="40C4583D">
            <w:pPr>
              <w:spacing w:line="240" w:lineRule="auto"/>
              <w:jc w:val="center"/>
              <w:rPr>
                <w:rFonts w:cs="Calibri"/>
              </w:rPr>
            </w:pPr>
          </w:p>
        </w:tc>
      </w:tr>
      <w:tr w:rsidRPr="002B6A4F" w:rsidR="002442B4" w:rsidTr="4E608895" w14:paraId="282AC9D6" w14:textId="77777777">
        <w:trPr>
          <w:trHeight w:val="300"/>
        </w:trPr>
        <w:tc>
          <w:tcPr>
            <w:tcW w:w="1980" w:type="dxa"/>
            <w:shd w:val="clear" w:color="auto" w:fill="auto"/>
          </w:tcPr>
          <w:p w:rsidRPr="002B6A4F" w:rsidR="002442B4" w:rsidP="00F5486C" w:rsidRDefault="002442B4" w14:paraId="28D7EC73" w14:textId="77777777">
            <w:pPr>
              <w:spacing w:after="0" w:line="240" w:lineRule="auto"/>
              <w:rPr>
                <w:rFonts w:cs="Calibri"/>
              </w:rPr>
            </w:pPr>
            <w:r w:rsidRPr="002B6A4F">
              <w:rPr>
                <w:rFonts w:cs="Calibri"/>
              </w:rPr>
              <w:t>Praktijk onderwijs</w:t>
            </w:r>
          </w:p>
        </w:tc>
        <w:tc>
          <w:tcPr>
            <w:tcW w:w="765" w:type="dxa"/>
          </w:tcPr>
          <w:p w:rsidR="002442B4" w:rsidP="00F5486C" w:rsidRDefault="002442B4" w14:paraId="3A6AE620" w14:textId="77777777">
            <w:pPr>
              <w:spacing w:after="0" w:line="240" w:lineRule="auto"/>
              <w:jc w:val="center"/>
              <w:rPr>
                <w:rFonts w:cs="Calibri"/>
              </w:rPr>
            </w:pPr>
            <w:r>
              <w:rPr>
                <w:rFonts w:cs="Calibri"/>
              </w:rPr>
              <w:t>0</w:t>
            </w:r>
          </w:p>
        </w:tc>
        <w:tc>
          <w:tcPr>
            <w:tcW w:w="780" w:type="dxa"/>
          </w:tcPr>
          <w:p w:rsidRPr="002B6A4F" w:rsidR="002442B4" w:rsidP="00F5486C" w:rsidRDefault="002442B4" w14:paraId="5D56E414" w14:textId="77777777">
            <w:pPr>
              <w:spacing w:after="0" w:line="240" w:lineRule="auto"/>
              <w:jc w:val="center"/>
              <w:rPr>
                <w:rFonts w:cs="Calibri"/>
              </w:rPr>
            </w:pPr>
            <w:r>
              <w:rPr>
                <w:rFonts w:cs="Calibri"/>
              </w:rPr>
              <w:t>0</w:t>
            </w:r>
          </w:p>
        </w:tc>
        <w:tc>
          <w:tcPr>
            <w:tcW w:w="915" w:type="dxa"/>
          </w:tcPr>
          <w:p w:rsidR="002442B4" w:rsidP="00F5486C" w:rsidRDefault="002442B4" w14:paraId="6BC9F2DD" w14:textId="77777777">
            <w:pPr>
              <w:spacing w:after="0" w:line="240" w:lineRule="auto"/>
              <w:jc w:val="center"/>
              <w:rPr>
                <w:rFonts w:cs="Calibri"/>
              </w:rPr>
            </w:pPr>
            <w:r>
              <w:rPr>
                <w:rFonts w:cs="Calibri"/>
              </w:rPr>
              <w:t>0</w:t>
            </w:r>
          </w:p>
        </w:tc>
        <w:tc>
          <w:tcPr>
            <w:tcW w:w="900" w:type="dxa"/>
          </w:tcPr>
          <w:p w:rsidR="002442B4" w:rsidP="00F5486C" w:rsidRDefault="002442B4" w14:paraId="24452D0A" w14:textId="77777777">
            <w:pPr>
              <w:spacing w:after="0" w:line="240" w:lineRule="auto"/>
              <w:jc w:val="center"/>
              <w:rPr>
                <w:rFonts w:cs="Calibri"/>
              </w:rPr>
            </w:pPr>
            <w:r>
              <w:rPr>
                <w:rFonts w:cs="Calibri"/>
              </w:rPr>
              <w:t>0</w:t>
            </w:r>
          </w:p>
        </w:tc>
        <w:tc>
          <w:tcPr>
            <w:tcW w:w="900" w:type="dxa"/>
          </w:tcPr>
          <w:p w:rsidR="4E608895" w:rsidP="4E608895" w:rsidRDefault="4E608895" w14:paraId="03127CDE" w14:textId="44A43FD5">
            <w:pPr>
              <w:spacing w:line="240" w:lineRule="auto"/>
              <w:jc w:val="center"/>
              <w:rPr>
                <w:rFonts w:cs="Calibri"/>
              </w:rPr>
            </w:pPr>
          </w:p>
        </w:tc>
      </w:tr>
      <w:tr w:rsidRPr="002B6A4F" w:rsidR="002442B4" w:rsidTr="4E608895" w14:paraId="0140941F" w14:textId="77777777">
        <w:trPr>
          <w:trHeight w:val="300"/>
        </w:trPr>
        <w:tc>
          <w:tcPr>
            <w:tcW w:w="1980" w:type="dxa"/>
            <w:shd w:val="clear" w:color="auto" w:fill="auto"/>
          </w:tcPr>
          <w:p w:rsidRPr="002B6A4F" w:rsidR="002442B4" w:rsidP="00F5486C" w:rsidRDefault="002442B4" w14:paraId="11CC344F" w14:textId="77777777">
            <w:pPr>
              <w:spacing w:after="0" w:line="240" w:lineRule="auto"/>
              <w:rPr>
                <w:rFonts w:cs="Calibri"/>
              </w:rPr>
            </w:pPr>
            <w:r w:rsidRPr="002B6A4F">
              <w:rPr>
                <w:rFonts w:cs="Calibri"/>
              </w:rPr>
              <w:t>VMBO BB</w:t>
            </w:r>
          </w:p>
        </w:tc>
        <w:tc>
          <w:tcPr>
            <w:tcW w:w="765" w:type="dxa"/>
          </w:tcPr>
          <w:p w:rsidR="002442B4" w:rsidP="4E608895" w:rsidRDefault="0541684F" w14:paraId="6A355B75" w14:textId="47080C00">
            <w:pPr>
              <w:spacing w:after="0" w:line="240" w:lineRule="auto"/>
              <w:jc w:val="center"/>
            </w:pPr>
            <w:r w:rsidRPr="4E608895">
              <w:rPr>
                <w:rFonts w:cs="Calibri"/>
              </w:rPr>
              <w:t>1</w:t>
            </w:r>
          </w:p>
        </w:tc>
        <w:tc>
          <w:tcPr>
            <w:tcW w:w="780" w:type="dxa"/>
          </w:tcPr>
          <w:p w:rsidR="002442B4" w:rsidP="00F5486C" w:rsidRDefault="002442B4" w14:paraId="579F9DF6" w14:textId="77777777">
            <w:pPr>
              <w:spacing w:after="0" w:line="240" w:lineRule="auto"/>
              <w:jc w:val="center"/>
              <w:rPr>
                <w:rFonts w:cs="Calibri"/>
              </w:rPr>
            </w:pPr>
            <w:r>
              <w:rPr>
                <w:rFonts w:cs="Calibri"/>
              </w:rPr>
              <w:t>0</w:t>
            </w:r>
          </w:p>
        </w:tc>
        <w:tc>
          <w:tcPr>
            <w:tcW w:w="915" w:type="dxa"/>
          </w:tcPr>
          <w:p w:rsidR="002442B4" w:rsidP="4E608895" w:rsidRDefault="4FB24662" w14:paraId="0146225B" w14:textId="4B739CF7">
            <w:pPr>
              <w:spacing w:after="0" w:line="240" w:lineRule="auto"/>
              <w:jc w:val="center"/>
            </w:pPr>
            <w:r w:rsidRPr="4E608895">
              <w:rPr>
                <w:rFonts w:cs="Calibri"/>
              </w:rPr>
              <w:t>1</w:t>
            </w:r>
          </w:p>
        </w:tc>
        <w:tc>
          <w:tcPr>
            <w:tcW w:w="900" w:type="dxa"/>
          </w:tcPr>
          <w:p w:rsidR="002442B4" w:rsidP="4E608895" w:rsidRDefault="4FB24662" w14:paraId="249FAAB8" w14:textId="1177F3CA">
            <w:pPr>
              <w:spacing w:after="0" w:line="240" w:lineRule="auto"/>
              <w:jc w:val="center"/>
            </w:pPr>
            <w:r w:rsidRPr="4E608895">
              <w:rPr>
                <w:rFonts w:cs="Calibri"/>
              </w:rPr>
              <w:t>2</w:t>
            </w:r>
          </w:p>
        </w:tc>
        <w:tc>
          <w:tcPr>
            <w:tcW w:w="900" w:type="dxa"/>
          </w:tcPr>
          <w:p w:rsidR="4E608895" w:rsidP="4E608895" w:rsidRDefault="4E608895" w14:paraId="356BC4EC" w14:textId="6BB099B5">
            <w:pPr>
              <w:spacing w:line="240" w:lineRule="auto"/>
              <w:jc w:val="center"/>
              <w:rPr>
                <w:rFonts w:cs="Calibri"/>
              </w:rPr>
            </w:pPr>
          </w:p>
        </w:tc>
      </w:tr>
      <w:tr w:rsidR="4E608895" w:rsidTr="4E608895" w14:paraId="0E1622E1" w14:textId="77777777">
        <w:trPr>
          <w:trHeight w:val="300"/>
        </w:trPr>
        <w:tc>
          <w:tcPr>
            <w:tcW w:w="1980" w:type="dxa"/>
            <w:shd w:val="clear" w:color="auto" w:fill="auto"/>
          </w:tcPr>
          <w:p w:rsidR="7D25D033" w:rsidP="4E608895" w:rsidRDefault="7D25D033" w14:paraId="4E28B7BA" w14:textId="1CB3F6D1">
            <w:pPr>
              <w:spacing w:line="240" w:lineRule="auto"/>
              <w:rPr>
                <w:rFonts w:cs="Calibri"/>
              </w:rPr>
            </w:pPr>
            <w:r w:rsidRPr="4E608895">
              <w:rPr>
                <w:rFonts w:cs="Calibri"/>
              </w:rPr>
              <w:t>VMBO BB/KB</w:t>
            </w:r>
          </w:p>
        </w:tc>
        <w:tc>
          <w:tcPr>
            <w:tcW w:w="765" w:type="dxa"/>
          </w:tcPr>
          <w:p w:rsidR="7D25D033" w:rsidP="4E608895" w:rsidRDefault="7D25D033" w14:paraId="315A8567" w14:textId="7681D3EB">
            <w:pPr>
              <w:spacing w:line="240" w:lineRule="auto"/>
              <w:jc w:val="center"/>
              <w:rPr>
                <w:rFonts w:cs="Calibri"/>
              </w:rPr>
            </w:pPr>
            <w:r w:rsidRPr="4E608895">
              <w:rPr>
                <w:rFonts w:cs="Calibri"/>
              </w:rPr>
              <w:t>1</w:t>
            </w:r>
          </w:p>
        </w:tc>
        <w:tc>
          <w:tcPr>
            <w:tcW w:w="780" w:type="dxa"/>
          </w:tcPr>
          <w:p w:rsidR="332746DC" w:rsidP="4E608895" w:rsidRDefault="332746DC" w14:paraId="684EE732" w14:textId="0BBA78E8">
            <w:pPr>
              <w:spacing w:line="240" w:lineRule="auto"/>
              <w:jc w:val="center"/>
              <w:rPr>
                <w:rFonts w:cs="Calibri"/>
              </w:rPr>
            </w:pPr>
            <w:r w:rsidRPr="4E608895">
              <w:rPr>
                <w:rFonts w:cs="Calibri"/>
              </w:rPr>
              <w:t>1</w:t>
            </w:r>
          </w:p>
        </w:tc>
        <w:tc>
          <w:tcPr>
            <w:tcW w:w="915" w:type="dxa"/>
          </w:tcPr>
          <w:p w:rsidR="332746DC" w:rsidP="4E608895" w:rsidRDefault="332746DC" w14:paraId="515EE7F7" w14:textId="7F9316E1">
            <w:pPr>
              <w:spacing w:line="240" w:lineRule="auto"/>
              <w:jc w:val="center"/>
              <w:rPr>
                <w:rFonts w:cs="Calibri"/>
              </w:rPr>
            </w:pPr>
            <w:r w:rsidRPr="4E608895">
              <w:rPr>
                <w:rFonts w:cs="Calibri"/>
              </w:rPr>
              <w:t>0</w:t>
            </w:r>
          </w:p>
        </w:tc>
        <w:tc>
          <w:tcPr>
            <w:tcW w:w="900" w:type="dxa"/>
          </w:tcPr>
          <w:p w:rsidR="332746DC" w:rsidP="4E608895" w:rsidRDefault="332746DC" w14:paraId="1AA11052" w14:textId="334203D3">
            <w:pPr>
              <w:spacing w:line="240" w:lineRule="auto"/>
              <w:jc w:val="center"/>
              <w:rPr>
                <w:rFonts w:cs="Calibri"/>
              </w:rPr>
            </w:pPr>
            <w:r w:rsidRPr="4E608895">
              <w:rPr>
                <w:rFonts w:cs="Calibri"/>
              </w:rPr>
              <w:t>0</w:t>
            </w:r>
          </w:p>
        </w:tc>
        <w:tc>
          <w:tcPr>
            <w:tcW w:w="900" w:type="dxa"/>
          </w:tcPr>
          <w:p w:rsidR="4E608895" w:rsidP="4E608895" w:rsidRDefault="4E608895" w14:paraId="67417A19" w14:textId="630AAF93">
            <w:pPr>
              <w:spacing w:line="240" w:lineRule="auto"/>
              <w:jc w:val="center"/>
              <w:rPr>
                <w:rFonts w:cs="Calibri"/>
              </w:rPr>
            </w:pPr>
          </w:p>
        </w:tc>
      </w:tr>
      <w:tr w:rsidRPr="002B6A4F" w:rsidR="002442B4" w:rsidTr="4E608895" w14:paraId="679EDF5A" w14:textId="77777777">
        <w:trPr>
          <w:trHeight w:val="300"/>
        </w:trPr>
        <w:tc>
          <w:tcPr>
            <w:tcW w:w="1980" w:type="dxa"/>
            <w:shd w:val="clear" w:color="auto" w:fill="auto"/>
          </w:tcPr>
          <w:p w:rsidRPr="002B6A4F" w:rsidR="002442B4" w:rsidP="00F5486C" w:rsidRDefault="002442B4" w14:paraId="6188A086" w14:textId="77777777">
            <w:pPr>
              <w:spacing w:after="0" w:line="240" w:lineRule="auto"/>
              <w:rPr>
                <w:rFonts w:cs="Calibri"/>
              </w:rPr>
            </w:pPr>
            <w:r w:rsidRPr="002B6A4F">
              <w:rPr>
                <w:rFonts w:cs="Calibri"/>
              </w:rPr>
              <w:t>VMBO K</w:t>
            </w:r>
            <w:r>
              <w:rPr>
                <w:rFonts w:cs="Calibri"/>
              </w:rPr>
              <w:t>B</w:t>
            </w:r>
          </w:p>
        </w:tc>
        <w:tc>
          <w:tcPr>
            <w:tcW w:w="765" w:type="dxa"/>
          </w:tcPr>
          <w:p w:rsidR="002442B4" w:rsidP="00F5486C" w:rsidRDefault="002442B4" w14:paraId="19F14E3C" w14:textId="77777777">
            <w:pPr>
              <w:spacing w:after="0" w:line="240" w:lineRule="auto"/>
              <w:jc w:val="center"/>
              <w:rPr>
                <w:rFonts w:cs="Calibri"/>
              </w:rPr>
            </w:pPr>
            <w:r>
              <w:rPr>
                <w:rFonts w:cs="Calibri"/>
              </w:rPr>
              <w:t>1</w:t>
            </w:r>
          </w:p>
        </w:tc>
        <w:tc>
          <w:tcPr>
            <w:tcW w:w="780" w:type="dxa"/>
          </w:tcPr>
          <w:p w:rsidR="002442B4" w:rsidP="4E608895" w:rsidRDefault="1773F795" w14:paraId="065D2414" w14:textId="27AE38A8">
            <w:pPr>
              <w:spacing w:after="0" w:line="240" w:lineRule="auto"/>
              <w:jc w:val="center"/>
            </w:pPr>
            <w:r w:rsidRPr="4E608895">
              <w:rPr>
                <w:rFonts w:cs="Calibri"/>
              </w:rPr>
              <w:t>3</w:t>
            </w:r>
          </w:p>
        </w:tc>
        <w:tc>
          <w:tcPr>
            <w:tcW w:w="915" w:type="dxa"/>
          </w:tcPr>
          <w:p w:rsidR="002442B4" w:rsidP="4E608895" w:rsidRDefault="1773F795" w14:paraId="2E32D521" w14:textId="7D700237">
            <w:pPr>
              <w:spacing w:after="0" w:line="240" w:lineRule="auto"/>
              <w:jc w:val="center"/>
            </w:pPr>
            <w:r w:rsidRPr="4E608895">
              <w:rPr>
                <w:rFonts w:cs="Calibri"/>
              </w:rPr>
              <w:t>5</w:t>
            </w:r>
          </w:p>
        </w:tc>
        <w:tc>
          <w:tcPr>
            <w:tcW w:w="900" w:type="dxa"/>
          </w:tcPr>
          <w:p w:rsidR="002442B4" w:rsidP="4E608895" w:rsidRDefault="1773F795" w14:paraId="4207ADCD" w14:textId="1F02F45F">
            <w:pPr>
              <w:spacing w:after="0" w:line="240" w:lineRule="auto"/>
              <w:jc w:val="center"/>
            </w:pPr>
            <w:r w:rsidRPr="4E608895">
              <w:rPr>
                <w:rFonts w:cs="Calibri"/>
              </w:rPr>
              <w:t>4</w:t>
            </w:r>
          </w:p>
        </w:tc>
        <w:tc>
          <w:tcPr>
            <w:tcW w:w="900" w:type="dxa"/>
          </w:tcPr>
          <w:p w:rsidR="4E608895" w:rsidP="4E608895" w:rsidRDefault="4E608895" w14:paraId="72AB2B44" w14:textId="7558A279">
            <w:pPr>
              <w:spacing w:line="240" w:lineRule="auto"/>
              <w:jc w:val="center"/>
              <w:rPr>
                <w:rFonts w:cs="Calibri"/>
              </w:rPr>
            </w:pPr>
          </w:p>
        </w:tc>
      </w:tr>
      <w:tr w:rsidRPr="002B6A4F" w:rsidR="002442B4" w:rsidTr="4E608895" w14:paraId="355FEC04" w14:textId="77777777">
        <w:trPr>
          <w:trHeight w:val="300"/>
        </w:trPr>
        <w:tc>
          <w:tcPr>
            <w:tcW w:w="1980" w:type="dxa"/>
            <w:shd w:val="clear" w:color="auto" w:fill="auto"/>
          </w:tcPr>
          <w:p w:rsidRPr="002B6A4F" w:rsidR="002442B4" w:rsidP="00F5486C" w:rsidRDefault="002442B4" w14:paraId="478D99DF" w14:textId="77777777">
            <w:pPr>
              <w:spacing w:after="0" w:line="240" w:lineRule="auto"/>
              <w:rPr>
                <w:rFonts w:cs="Calibri"/>
              </w:rPr>
            </w:pPr>
            <w:r>
              <w:rPr>
                <w:rFonts w:cs="Calibri"/>
              </w:rPr>
              <w:t>VMBO KB/TL</w:t>
            </w:r>
          </w:p>
        </w:tc>
        <w:tc>
          <w:tcPr>
            <w:tcW w:w="765" w:type="dxa"/>
          </w:tcPr>
          <w:p w:rsidR="002442B4" w:rsidP="4E608895" w:rsidRDefault="4F3C4D5A" w14:paraId="279935FF" w14:textId="14714A3F">
            <w:pPr>
              <w:spacing w:after="0" w:line="240" w:lineRule="auto"/>
              <w:jc w:val="center"/>
            </w:pPr>
            <w:r w:rsidRPr="4E608895">
              <w:rPr>
                <w:rFonts w:cs="Calibri"/>
              </w:rPr>
              <w:t>1</w:t>
            </w:r>
          </w:p>
        </w:tc>
        <w:tc>
          <w:tcPr>
            <w:tcW w:w="780" w:type="dxa"/>
          </w:tcPr>
          <w:p w:rsidR="002442B4" w:rsidP="4E608895" w:rsidRDefault="591D61E9" w14:paraId="75697EEC" w14:textId="4E2D332E">
            <w:pPr>
              <w:spacing w:after="0" w:line="240" w:lineRule="auto"/>
              <w:jc w:val="center"/>
            </w:pPr>
            <w:r w:rsidRPr="4E608895">
              <w:rPr>
                <w:rFonts w:cs="Calibri"/>
              </w:rPr>
              <w:t>1</w:t>
            </w:r>
          </w:p>
        </w:tc>
        <w:tc>
          <w:tcPr>
            <w:tcW w:w="915" w:type="dxa"/>
          </w:tcPr>
          <w:p w:rsidR="002442B4" w:rsidP="4E608895" w:rsidRDefault="591D61E9" w14:paraId="18F999B5" w14:textId="0A2F7C47">
            <w:pPr>
              <w:spacing w:after="0" w:line="240" w:lineRule="auto"/>
              <w:jc w:val="center"/>
            </w:pPr>
            <w:r w:rsidRPr="4E608895">
              <w:rPr>
                <w:rFonts w:cs="Calibri"/>
              </w:rPr>
              <w:t>0</w:t>
            </w:r>
          </w:p>
        </w:tc>
        <w:tc>
          <w:tcPr>
            <w:tcW w:w="900" w:type="dxa"/>
          </w:tcPr>
          <w:p w:rsidR="002442B4" w:rsidP="4E608895" w:rsidRDefault="591D61E9" w14:paraId="0B778152" w14:textId="1C78ADD7">
            <w:pPr>
              <w:spacing w:after="0" w:line="240" w:lineRule="auto"/>
              <w:jc w:val="center"/>
            </w:pPr>
            <w:r w:rsidRPr="4E608895">
              <w:rPr>
                <w:rFonts w:cs="Calibri"/>
              </w:rPr>
              <w:t>1</w:t>
            </w:r>
          </w:p>
        </w:tc>
        <w:tc>
          <w:tcPr>
            <w:tcW w:w="900" w:type="dxa"/>
          </w:tcPr>
          <w:p w:rsidR="4E608895" w:rsidP="4E608895" w:rsidRDefault="4E608895" w14:paraId="5A5642C5" w14:textId="4240BEAB">
            <w:pPr>
              <w:spacing w:line="240" w:lineRule="auto"/>
              <w:jc w:val="center"/>
              <w:rPr>
                <w:rFonts w:cs="Calibri"/>
              </w:rPr>
            </w:pPr>
          </w:p>
        </w:tc>
      </w:tr>
      <w:tr w:rsidRPr="002B6A4F" w:rsidR="002442B4" w:rsidTr="4E608895" w14:paraId="5F7AC601" w14:textId="77777777">
        <w:trPr>
          <w:trHeight w:val="300"/>
        </w:trPr>
        <w:tc>
          <w:tcPr>
            <w:tcW w:w="1980" w:type="dxa"/>
            <w:shd w:val="clear" w:color="auto" w:fill="auto"/>
          </w:tcPr>
          <w:p w:rsidRPr="002B6A4F" w:rsidR="002442B4" w:rsidP="00F5486C" w:rsidRDefault="002442B4" w14:paraId="57AB3D48" w14:textId="77777777">
            <w:pPr>
              <w:spacing w:after="0" w:line="240" w:lineRule="auto"/>
              <w:rPr>
                <w:rFonts w:cs="Calibri"/>
              </w:rPr>
            </w:pPr>
            <w:r w:rsidRPr="002B6A4F">
              <w:rPr>
                <w:rFonts w:cs="Calibri"/>
              </w:rPr>
              <w:t>VMBO T</w:t>
            </w:r>
            <w:r>
              <w:rPr>
                <w:rFonts w:cs="Calibri"/>
              </w:rPr>
              <w:t>L</w:t>
            </w:r>
          </w:p>
        </w:tc>
        <w:tc>
          <w:tcPr>
            <w:tcW w:w="765" w:type="dxa"/>
          </w:tcPr>
          <w:p w:rsidR="002442B4" w:rsidP="4E608895" w:rsidRDefault="74768465" w14:paraId="7144751B" w14:textId="2FF98CC2">
            <w:pPr>
              <w:spacing w:after="0" w:line="240" w:lineRule="auto"/>
              <w:jc w:val="center"/>
            </w:pPr>
            <w:r w:rsidRPr="4E608895">
              <w:rPr>
                <w:rFonts w:cs="Calibri"/>
              </w:rPr>
              <w:t>4</w:t>
            </w:r>
          </w:p>
        </w:tc>
        <w:tc>
          <w:tcPr>
            <w:tcW w:w="780" w:type="dxa"/>
          </w:tcPr>
          <w:p w:rsidR="002442B4" w:rsidP="4E608895" w:rsidRDefault="134A36FB" w14:paraId="78E884CA" w14:textId="3A9E4DB9">
            <w:pPr>
              <w:spacing w:after="0" w:line="240" w:lineRule="auto"/>
              <w:jc w:val="center"/>
            </w:pPr>
            <w:r w:rsidRPr="4E608895">
              <w:rPr>
                <w:rFonts w:cs="Calibri"/>
              </w:rPr>
              <w:t>3</w:t>
            </w:r>
          </w:p>
        </w:tc>
        <w:tc>
          <w:tcPr>
            <w:tcW w:w="915" w:type="dxa"/>
          </w:tcPr>
          <w:p w:rsidR="002442B4" w:rsidP="4E608895" w:rsidRDefault="134A36FB" w14:paraId="0C50080F" w14:textId="2BDB0A7F">
            <w:pPr>
              <w:spacing w:after="0" w:line="240" w:lineRule="auto"/>
              <w:jc w:val="center"/>
            </w:pPr>
            <w:r w:rsidRPr="4E608895">
              <w:rPr>
                <w:rFonts w:cs="Calibri"/>
              </w:rPr>
              <w:t>6</w:t>
            </w:r>
          </w:p>
        </w:tc>
        <w:tc>
          <w:tcPr>
            <w:tcW w:w="900" w:type="dxa"/>
          </w:tcPr>
          <w:p w:rsidR="002442B4" w:rsidP="4E608895" w:rsidRDefault="134A36FB" w14:paraId="5D64A453" w14:textId="30AB61DC">
            <w:pPr>
              <w:spacing w:after="0" w:line="240" w:lineRule="auto"/>
              <w:jc w:val="center"/>
            </w:pPr>
            <w:r w:rsidRPr="4E608895">
              <w:rPr>
                <w:rFonts w:cs="Calibri"/>
              </w:rPr>
              <w:t>2</w:t>
            </w:r>
          </w:p>
        </w:tc>
        <w:tc>
          <w:tcPr>
            <w:tcW w:w="900" w:type="dxa"/>
          </w:tcPr>
          <w:p w:rsidR="4E608895" w:rsidP="4E608895" w:rsidRDefault="4E608895" w14:paraId="7320FED5" w14:textId="4DE05BCB">
            <w:pPr>
              <w:spacing w:line="240" w:lineRule="auto"/>
              <w:jc w:val="center"/>
              <w:rPr>
                <w:rFonts w:cs="Calibri"/>
              </w:rPr>
            </w:pPr>
          </w:p>
        </w:tc>
      </w:tr>
      <w:tr w:rsidRPr="002B6A4F" w:rsidR="002442B4" w:rsidTr="4E608895" w14:paraId="73724D12" w14:textId="77777777">
        <w:trPr>
          <w:trHeight w:val="300"/>
        </w:trPr>
        <w:tc>
          <w:tcPr>
            <w:tcW w:w="1980" w:type="dxa"/>
            <w:shd w:val="clear" w:color="auto" w:fill="auto"/>
          </w:tcPr>
          <w:p w:rsidRPr="002B6A4F" w:rsidR="002442B4" w:rsidP="00F5486C" w:rsidRDefault="002442B4" w14:paraId="663A4700" w14:textId="77777777">
            <w:pPr>
              <w:spacing w:after="0" w:line="240" w:lineRule="auto"/>
              <w:rPr>
                <w:rFonts w:cs="Calibri"/>
              </w:rPr>
            </w:pPr>
            <w:r>
              <w:rPr>
                <w:rFonts w:cs="Calibri"/>
              </w:rPr>
              <w:t>VMBO TL/HAVO</w:t>
            </w:r>
          </w:p>
        </w:tc>
        <w:tc>
          <w:tcPr>
            <w:tcW w:w="765" w:type="dxa"/>
          </w:tcPr>
          <w:p w:rsidR="002442B4" w:rsidP="4E608895" w:rsidRDefault="74A5D6D6" w14:paraId="7842F596" w14:textId="0B5CC541">
            <w:pPr>
              <w:spacing w:after="0" w:line="240" w:lineRule="auto"/>
              <w:jc w:val="center"/>
            </w:pPr>
            <w:r w:rsidRPr="4E608895">
              <w:rPr>
                <w:rFonts w:cs="Calibri"/>
              </w:rPr>
              <w:t>1</w:t>
            </w:r>
          </w:p>
        </w:tc>
        <w:tc>
          <w:tcPr>
            <w:tcW w:w="780" w:type="dxa"/>
          </w:tcPr>
          <w:p w:rsidR="002442B4" w:rsidP="4E608895" w:rsidRDefault="1D565BD7" w14:paraId="7A036E3D" w14:textId="344F21DB">
            <w:pPr>
              <w:spacing w:after="0" w:line="240" w:lineRule="auto"/>
              <w:jc w:val="center"/>
            </w:pPr>
            <w:r w:rsidRPr="4E608895">
              <w:rPr>
                <w:rFonts w:cs="Calibri"/>
              </w:rPr>
              <w:t>1</w:t>
            </w:r>
          </w:p>
        </w:tc>
        <w:tc>
          <w:tcPr>
            <w:tcW w:w="915" w:type="dxa"/>
          </w:tcPr>
          <w:p w:rsidR="002442B4" w:rsidP="4E608895" w:rsidRDefault="1D565BD7" w14:paraId="2CC21B90" w14:textId="0D99F72C">
            <w:pPr>
              <w:spacing w:after="0" w:line="240" w:lineRule="auto"/>
              <w:jc w:val="center"/>
            </w:pPr>
            <w:r w:rsidRPr="4E608895">
              <w:rPr>
                <w:rFonts w:cs="Calibri"/>
              </w:rPr>
              <w:t>0</w:t>
            </w:r>
          </w:p>
        </w:tc>
        <w:tc>
          <w:tcPr>
            <w:tcW w:w="900" w:type="dxa"/>
          </w:tcPr>
          <w:p w:rsidR="002442B4" w:rsidP="4E608895" w:rsidRDefault="1D565BD7" w14:paraId="3081C80F" w14:textId="18084849">
            <w:pPr>
              <w:spacing w:after="0" w:line="240" w:lineRule="auto"/>
              <w:jc w:val="center"/>
            </w:pPr>
            <w:r w:rsidRPr="4E608895">
              <w:rPr>
                <w:rFonts w:cs="Calibri"/>
              </w:rPr>
              <w:t>2</w:t>
            </w:r>
          </w:p>
        </w:tc>
        <w:tc>
          <w:tcPr>
            <w:tcW w:w="900" w:type="dxa"/>
          </w:tcPr>
          <w:p w:rsidR="4E608895" w:rsidP="4E608895" w:rsidRDefault="4E608895" w14:paraId="200A8271" w14:textId="3AA7819F">
            <w:pPr>
              <w:spacing w:line="240" w:lineRule="auto"/>
              <w:jc w:val="center"/>
              <w:rPr>
                <w:rFonts w:cs="Calibri"/>
              </w:rPr>
            </w:pPr>
          </w:p>
        </w:tc>
      </w:tr>
      <w:tr w:rsidRPr="002B6A4F" w:rsidR="002442B4" w:rsidTr="4E608895" w14:paraId="79D54CDB" w14:textId="77777777">
        <w:trPr>
          <w:trHeight w:val="300"/>
        </w:trPr>
        <w:tc>
          <w:tcPr>
            <w:tcW w:w="1980" w:type="dxa"/>
            <w:shd w:val="clear" w:color="auto" w:fill="auto"/>
          </w:tcPr>
          <w:p w:rsidRPr="002B6A4F" w:rsidR="002442B4" w:rsidP="00F5486C" w:rsidRDefault="002442B4" w14:paraId="62870909" w14:textId="77777777">
            <w:pPr>
              <w:spacing w:after="0" w:line="240" w:lineRule="auto"/>
              <w:rPr>
                <w:rFonts w:cs="Calibri"/>
              </w:rPr>
            </w:pPr>
            <w:r w:rsidRPr="002B6A4F">
              <w:rPr>
                <w:rFonts w:cs="Calibri"/>
              </w:rPr>
              <w:t>HAVO</w:t>
            </w:r>
          </w:p>
        </w:tc>
        <w:tc>
          <w:tcPr>
            <w:tcW w:w="765" w:type="dxa"/>
          </w:tcPr>
          <w:p w:rsidR="002442B4" w:rsidP="4E608895" w:rsidRDefault="14BAFACE" w14:paraId="68D9363B" w14:textId="1C0F961A">
            <w:pPr>
              <w:spacing w:after="0" w:line="240" w:lineRule="auto"/>
              <w:jc w:val="center"/>
            </w:pPr>
            <w:r w:rsidRPr="4E608895">
              <w:rPr>
                <w:rFonts w:cs="Calibri"/>
              </w:rPr>
              <w:t>1</w:t>
            </w:r>
          </w:p>
        </w:tc>
        <w:tc>
          <w:tcPr>
            <w:tcW w:w="780" w:type="dxa"/>
          </w:tcPr>
          <w:p w:rsidR="002442B4" w:rsidP="00F5486C" w:rsidRDefault="002442B4" w14:paraId="3209E21E" w14:textId="77777777">
            <w:pPr>
              <w:spacing w:after="0" w:line="240" w:lineRule="auto"/>
              <w:jc w:val="center"/>
              <w:rPr>
                <w:rFonts w:cs="Calibri"/>
              </w:rPr>
            </w:pPr>
            <w:r>
              <w:rPr>
                <w:rFonts w:cs="Calibri"/>
              </w:rPr>
              <w:t>0</w:t>
            </w:r>
          </w:p>
        </w:tc>
        <w:tc>
          <w:tcPr>
            <w:tcW w:w="915" w:type="dxa"/>
          </w:tcPr>
          <w:p w:rsidR="002442B4" w:rsidP="00F5486C" w:rsidRDefault="002442B4" w14:paraId="138328F9" w14:textId="77777777">
            <w:pPr>
              <w:spacing w:after="0" w:line="240" w:lineRule="auto"/>
              <w:jc w:val="center"/>
              <w:rPr>
                <w:rFonts w:cs="Calibri"/>
              </w:rPr>
            </w:pPr>
            <w:r>
              <w:rPr>
                <w:rFonts w:cs="Calibri"/>
              </w:rPr>
              <w:t>2</w:t>
            </w:r>
          </w:p>
        </w:tc>
        <w:tc>
          <w:tcPr>
            <w:tcW w:w="900" w:type="dxa"/>
          </w:tcPr>
          <w:p w:rsidR="002442B4" w:rsidP="00F5486C" w:rsidRDefault="002442B4" w14:paraId="78941E47" w14:textId="77777777">
            <w:pPr>
              <w:spacing w:after="0" w:line="240" w:lineRule="auto"/>
              <w:jc w:val="center"/>
              <w:rPr>
                <w:rFonts w:cs="Calibri"/>
              </w:rPr>
            </w:pPr>
            <w:r>
              <w:rPr>
                <w:rFonts w:cs="Calibri"/>
              </w:rPr>
              <w:t>5</w:t>
            </w:r>
          </w:p>
        </w:tc>
        <w:tc>
          <w:tcPr>
            <w:tcW w:w="900" w:type="dxa"/>
          </w:tcPr>
          <w:p w:rsidR="4E608895" w:rsidP="4E608895" w:rsidRDefault="4E608895" w14:paraId="152F05FC" w14:textId="7F5A9C70">
            <w:pPr>
              <w:spacing w:line="240" w:lineRule="auto"/>
              <w:jc w:val="center"/>
              <w:rPr>
                <w:rFonts w:cs="Calibri"/>
              </w:rPr>
            </w:pPr>
          </w:p>
        </w:tc>
      </w:tr>
      <w:tr w:rsidRPr="002B6A4F" w:rsidR="002442B4" w:rsidTr="4E608895" w14:paraId="7294A85F" w14:textId="77777777">
        <w:trPr>
          <w:trHeight w:val="300"/>
        </w:trPr>
        <w:tc>
          <w:tcPr>
            <w:tcW w:w="1980" w:type="dxa"/>
            <w:shd w:val="clear" w:color="auto" w:fill="auto"/>
          </w:tcPr>
          <w:p w:rsidRPr="002B6A4F" w:rsidR="002442B4" w:rsidP="00F5486C" w:rsidRDefault="002442B4" w14:paraId="7604A0EB" w14:textId="77777777">
            <w:pPr>
              <w:spacing w:after="0" w:line="240" w:lineRule="auto"/>
              <w:rPr>
                <w:rFonts w:cs="Calibri"/>
              </w:rPr>
            </w:pPr>
            <w:r>
              <w:rPr>
                <w:rFonts w:cs="Calibri"/>
              </w:rPr>
              <w:t>HAVO/VWO</w:t>
            </w:r>
          </w:p>
        </w:tc>
        <w:tc>
          <w:tcPr>
            <w:tcW w:w="765" w:type="dxa"/>
          </w:tcPr>
          <w:p w:rsidR="002442B4" w:rsidP="00F5486C" w:rsidRDefault="002442B4" w14:paraId="54B6C890" w14:textId="77777777">
            <w:pPr>
              <w:spacing w:after="0" w:line="240" w:lineRule="auto"/>
              <w:jc w:val="center"/>
              <w:rPr>
                <w:rFonts w:cs="Calibri"/>
              </w:rPr>
            </w:pPr>
            <w:r>
              <w:rPr>
                <w:rFonts w:cs="Calibri"/>
              </w:rPr>
              <w:t>2</w:t>
            </w:r>
          </w:p>
        </w:tc>
        <w:tc>
          <w:tcPr>
            <w:tcW w:w="780" w:type="dxa"/>
          </w:tcPr>
          <w:p w:rsidR="002442B4" w:rsidP="4E608895" w:rsidRDefault="03B71CA4" w14:paraId="58A8CB7E" w14:textId="45965648">
            <w:pPr>
              <w:spacing w:after="0" w:line="240" w:lineRule="auto"/>
              <w:jc w:val="center"/>
            </w:pPr>
            <w:r w:rsidRPr="4E608895">
              <w:rPr>
                <w:rFonts w:cs="Calibri"/>
              </w:rPr>
              <w:t>0</w:t>
            </w:r>
          </w:p>
        </w:tc>
        <w:tc>
          <w:tcPr>
            <w:tcW w:w="915" w:type="dxa"/>
          </w:tcPr>
          <w:p w:rsidR="002442B4" w:rsidP="4E608895" w:rsidRDefault="03B71CA4" w14:paraId="050B3AD0" w14:textId="681FD5B0">
            <w:pPr>
              <w:spacing w:after="0" w:line="240" w:lineRule="auto"/>
              <w:jc w:val="center"/>
            </w:pPr>
            <w:r w:rsidRPr="4E608895">
              <w:rPr>
                <w:rFonts w:cs="Calibri"/>
              </w:rPr>
              <w:t>2</w:t>
            </w:r>
          </w:p>
        </w:tc>
        <w:tc>
          <w:tcPr>
            <w:tcW w:w="900" w:type="dxa"/>
          </w:tcPr>
          <w:p w:rsidR="002442B4" w:rsidP="4E608895" w:rsidRDefault="03B71CA4" w14:paraId="57AB7477" w14:textId="5FFBB652">
            <w:pPr>
              <w:spacing w:after="0" w:line="240" w:lineRule="auto"/>
              <w:jc w:val="center"/>
            </w:pPr>
            <w:r w:rsidRPr="4E608895">
              <w:rPr>
                <w:rFonts w:cs="Calibri"/>
              </w:rPr>
              <w:t>0</w:t>
            </w:r>
          </w:p>
        </w:tc>
        <w:tc>
          <w:tcPr>
            <w:tcW w:w="900" w:type="dxa"/>
          </w:tcPr>
          <w:p w:rsidR="4E608895" w:rsidP="4E608895" w:rsidRDefault="4E608895" w14:paraId="08B3FE9F" w14:textId="3578A40B">
            <w:pPr>
              <w:spacing w:line="240" w:lineRule="auto"/>
              <w:jc w:val="center"/>
              <w:rPr>
                <w:rFonts w:cs="Calibri"/>
              </w:rPr>
            </w:pPr>
          </w:p>
        </w:tc>
      </w:tr>
      <w:tr w:rsidRPr="002B6A4F" w:rsidR="002442B4" w:rsidTr="4E608895" w14:paraId="61244EC9" w14:textId="77777777">
        <w:trPr>
          <w:trHeight w:val="300"/>
        </w:trPr>
        <w:tc>
          <w:tcPr>
            <w:tcW w:w="1980" w:type="dxa"/>
            <w:shd w:val="clear" w:color="auto" w:fill="auto"/>
          </w:tcPr>
          <w:p w:rsidRPr="002B6A4F" w:rsidR="002442B4" w:rsidP="00F5486C" w:rsidRDefault="002442B4" w14:paraId="038E0008" w14:textId="77777777">
            <w:pPr>
              <w:spacing w:after="0" w:line="240" w:lineRule="auto"/>
              <w:rPr>
                <w:rFonts w:cs="Calibri"/>
              </w:rPr>
            </w:pPr>
            <w:r w:rsidRPr="002B6A4F">
              <w:rPr>
                <w:rFonts w:cs="Calibri"/>
              </w:rPr>
              <w:t>VWO</w:t>
            </w:r>
          </w:p>
        </w:tc>
        <w:tc>
          <w:tcPr>
            <w:tcW w:w="765" w:type="dxa"/>
          </w:tcPr>
          <w:p w:rsidR="002442B4" w:rsidP="00F5486C" w:rsidRDefault="002442B4" w14:paraId="6B965A47" w14:textId="77777777">
            <w:pPr>
              <w:spacing w:after="0" w:line="240" w:lineRule="auto"/>
              <w:jc w:val="center"/>
              <w:rPr>
                <w:rFonts w:cs="Calibri"/>
              </w:rPr>
            </w:pPr>
            <w:r>
              <w:rPr>
                <w:rFonts w:cs="Calibri"/>
              </w:rPr>
              <w:t>1</w:t>
            </w:r>
          </w:p>
        </w:tc>
        <w:tc>
          <w:tcPr>
            <w:tcW w:w="780" w:type="dxa"/>
          </w:tcPr>
          <w:p w:rsidR="002442B4" w:rsidP="4E608895" w:rsidRDefault="58CF1263" w14:paraId="44240AAE" w14:textId="4A4576AE">
            <w:pPr>
              <w:spacing w:after="0" w:line="240" w:lineRule="auto"/>
              <w:jc w:val="center"/>
            </w:pPr>
            <w:r w:rsidRPr="4E608895">
              <w:rPr>
                <w:rFonts w:cs="Calibri"/>
              </w:rPr>
              <w:t>4</w:t>
            </w:r>
          </w:p>
        </w:tc>
        <w:tc>
          <w:tcPr>
            <w:tcW w:w="915" w:type="dxa"/>
          </w:tcPr>
          <w:p w:rsidR="002442B4" w:rsidP="4E608895" w:rsidRDefault="58CF1263" w14:paraId="7C964D78" w14:textId="28F5219C">
            <w:pPr>
              <w:spacing w:after="0" w:line="240" w:lineRule="auto"/>
              <w:jc w:val="center"/>
            </w:pPr>
            <w:r w:rsidRPr="4E608895">
              <w:rPr>
                <w:rFonts w:cs="Calibri"/>
              </w:rPr>
              <w:t>5</w:t>
            </w:r>
          </w:p>
        </w:tc>
        <w:tc>
          <w:tcPr>
            <w:tcW w:w="900" w:type="dxa"/>
          </w:tcPr>
          <w:p w:rsidR="002442B4" w:rsidP="4E608895" w:rsidRDefault="58CF1263" w14:paraId="297C039E" w14:textId="3F116FF0">
            <w:pPr>
              <w:spacing w:after="0" w:line="240" w:lineRule="auto"/>
              <w:jc w:val="center"/>
            </w:pPr>
            <w:r w:rsidRPr="4E608895">
              <w:rPr>
                <w:rFonts w:cs="Calibri"/>
              </w:rPr>
              <w:t>0</w:t>
            </w:r>
          </w:p>
        </w:tc>
        <w:tc>
          <w:tcPr>
            <w:tcW w:w="900" w:type="dxa"/>
          </w:tcPr>
          <w:p w:rsidR="4E608895" w:rsidP="4E608895" w:rsidRDefault="4E608895" w14:paraId="4A65A4D5" w14:textId="2FA267E1">
            <w:pPr>
              <w:spacing w:line="240" w:lineRule="auto"/>
              <w:jc w:val="center"/>
              <w:rPr>
                <w:rFonts w:cs="Calibri"/>
              </w:rPr>
            </w:pPr>
          </w:p>
        </w:tc>
      </w:tr>
      <w:tr w:rsidRPr="002B6A4F" w:rsidR="002442B4" w:rsidTr="4E608895" w14:paraId="1B98342C" w14:textId="77777777">
        <w:trPr>
          <w:trHeight w:val="300"/>
        </w:trPr>
        <w:tc>
          <w:tcPr>
            <w:tcW w:w="1980" w:type="dxa"/>
            <w:shd w:val="clear" w:color="auto" w:fill="auto"/>
          </w:tcPr>
          <w:p w:rsidRPr="002B6A4F" w:rsidR="002442B4" w:rsidP="00F5486C" w:rsidRDefault="002442B4" w14:paraId="3DEEC669" w14:textId="77777777">
            <w:pPr>
              <w:spacing w:after="0" w:line="240" w:lineRule="auto"/>
              <w:rPr>
                <w:rFonts w:cs="Calibri"/>
              </w:rPr>
            </w:pPr>
          </w:p>
        </w:tc>
        <w:tc>
          <w:tcPr>
            <w:tcW w:w="765" w:type="dxa"/>
          </w:tcPr>
          <w:p w:rsidR="002442B4" w:rsidP="00F5486C" w:rsidRDefault="7EB15AB4" w14:paraId="33CFEC6B" w14:textId="52737043">
            <w:pPr>
              <w:spacing w:after="0" w:line="240" w:lineRule="auto"/>
              <w:jc w:val="center"/>
              <w:rPr>
                <w:rFonts w:cs="Calibri"/>
              </w:rPr>
            </w:pPr>
            <w:r w:rsidRPr="4E608895">
              <w:rPr>
                <w:rFonts w:cs="Calibri"/>
              </w:rPr>
              <w:t>1</w:t>
            </w:r>
            <w:r w:rsidRPr="4E608895" w:rsidR="03F2E335">
              <w:rPr>
                <w:rFonts w:cs="Calibri"/>
              </w:rPr>
              <w:t>3</w:t>
            </w:r>
          </w:p>
        </w:tc>
        <w:tc>
          <w:tcPr>
            <w:tcW w:w="780" w:type="dxa"/>
          </w:tcPr>
          <w:p w:rsidR="002442B4" w:rsidP="4E608895" w:rsidRDefault="2439C248" w14:paraId="5007C906" w14:textId="2AB0785B">
            <w:pPr>
              <w:spacing w:after="0" w:line="240" w:lineRule="auto"/>
              <w:jc w:val="center"/>
            </w:pPr>
            <w:r w:rsidRPr="4E608895">
              <w:rPr>
                <w:rFonts w:cs="Calibri"/>
              </w:rPr>
              <w:t>16</w:t>
            </w:r>
          </w:p>
        </w:tc>
        <w:tc>
          <w:tcPr>
            <w:tcW w:w="915" w:type="dxa"/>
          </w:tcPr>
          <w:p w:rsidR="002442B4" w:rsidP="00F5486C" w:rsidRDefault="2439C248" w14:paraId="39F18D26" w14:textId="6CADBECC">
            <w:pPr>
              <w:spacing w:after="0" w:line="240" w:lineRule="auto"/>
              <w:jc w:val="center"/>
              <w:rPr>
                <w:rFonts w:cs="Calibri"/>
              </w:rPr>
            </w:pPr>
            <w:r w:rsidRPr="4E608895">
              <w:rPr>
                <w:rFonts w:cs="Calibri"/>
              </w:rPr>
              <w:t>2</w:t>
            </w:r>
            <w:r w:rsidRPr="4E608895" w:rsidR="7EB15AB4">
              <w:rPr>
                <w:rFonts w:cs="Calibri"/>
              </w:rPr>
              <w:t>3</w:t>
            </w:r>
          </w:p>
        </w:tc>
        <w:tc>
          <w:tcPr>
            <w:tcW w:w="900" w:type="dxa"/>
          </w:tcPr>
          <w:p w:rsidR="002442B4" w:rsidP="00F5486C" w:rsidRDefault="7EB15AB4" w14:paraId="423D4B9D" w14:textId="011A2CB0">
            <w:pPr>
              <w:spacing w:after="0" w:line="240" w:lineRule="auto"/>
              <w:jc w:val="center"/>
              <w:rPr>
                <w:rFonts w:cs="Calibri"/>
              </w:rPr>
            </w:pPr>
            <w:r w:rsidRPr="4E608895">
              <w:rPr>
                <w:rFonts w:cs="Calibri"/>
              </w:rPr>
              <w:t>1</w:t>
            </w:r>
            <w:r w:rsidRPr="4E608895" w:rsidR="14398FD6">
              <w:rPr>
                <w:rFonts w:cs="Calibri"/>
              </w:rPr>
              <w:t>3</w:t>
            </w:r>
          </w:p>
        </w:tc>
        <w:tc>
          <w:tcPr>
            <w:tcW w:w="900" w:type="dxa"/>
          </w:tcPr>
          <w:p w:rsidR="4E608895" w:rsidP="4E608895" w:rsidRDefault="4E608895" w14:paraId="5F86A311" w14:textId="2448EE06">
            <w:pPr>
              <w:spacing w:line="240" w:lineRule="auto"/>
              <w:jc w:val="center"/>
              <w:rPr>
                <w:rFonts w:cs="Calibri"/>
              </w:rPr>
            </w:pPr>
          </w:p>
        </w:tc>
      </w:tr>
    </w:tbl>
    <w:p w:rsidRPr="002B6A4F" w:rsidR="00EE44A9" w:rsidP="00AA5FD6" w:rsidRDefault="00EE44A9" w14:paraId="3656B9AB" w14:textId="77777777">
      <w:pPr>
        <w:spacing w:after="0"/>
        <w:rPr>
          <w:rFonts w:cs="Calibri"/>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45"/>
        <w:gridCol w:w="2835"/>
      </w:tblGrid>
      <w:tr w:rsidRPr="002B6A4F" w:rsidR="00731B64" w:rsidTr="5C6474C9" w14:paraId="3063385B" w14:textId="77777777">
        <w:trPr>
          <w:trHeight w:val="362"/>
        </w:trPr>
        <w:tc>
          <w:tcPr>
            <w:tcW w:w="9180" w:type="dxa"/>
            <w:gridSpan w:val="2"/>
            <w:shd w:val="clear" w:color="auto" w:fill="B6DDE8"/>
            <w:vAlign w:val="center"/>
          </w:tcPr>
          <w:p w:rsidRPr="002B6A4F" w:rsidR="00731B64" w:rsidP="002B6A4F" w:rsidRDefault="6E0C0425" w14:paraId="27EDBBD5" w14:textId="5C1F9CD2">
            <w:pPr>
              <w:spacing w:after="0" w:line="240" w:lineRule="auto"/>
              <w:jc w:val="center"/>
              <w:rPr>
                <w:rFonts w:cs="Calibri"/>
              </w:rPr>
            </w:pPr>
            <w:r w:rsidRPr="5C6474C9">
              <w:rPr>
                <w:rFonts w:cs="Calibri"/>
                <w:b/>
                <w:bCs/>
              </w:rPr>
              <w:t>Resultaat zelfevaluatie basis</w:t>
            </w:r>
            <w:r w:rsidRPr="5C6474C9" w:rsidR="7B958B2F">
              <w:rPr>
                <w:rFonts w:cs="Calibri"/>
                <w:b/>
                <w:bCs/>
              </w:rPr>
              <w:t>zorg</w:t>
            </w:r>
            <w:r w:rsidRPr="5C6474C9">
              <w:rPr>
                <w:rFonts w:cs="Calibri"/>
                <w:b/>
                <w:bCs/>
              </w:rPr>
              <w:t xml:space="preserve"> </w:t>
            </w:r>
            <w:r w:rsidRPr="5C6474C9">
              <w:rPr>
                <w:rFonts w:cs="Calibri"/>
              </w:rPr>
              <w:t xml:space="preserve">– </w:t>
            </w:r>
            <w:r w:rsidRPr="5C6474C9" w:rsidR="7B958B2F">
              <w:rPr>
                <w:rFonts w:cs="Calibri"/>
              </w:rPr>
              <w:t>SCORES BASISPROFIEL</w:t>
            </w:r>
          </w:p>
        </w:tc>
      </w:tr>
      <w:tr w:rsidRPr="002B6A4F" w:rsidR="00731B64" w:rsidTr="5C6474C9" w14:paraId="5DB469FD" w14:textId="77777777">
        <w:tc>
          <w:tcPr>
            <w:tcW w:w="6345" w:type="dxa"/>
            <w:tcBorders>
              <w:top w:val="nil"/>
              <w:left w:val="nil"/>
            </w:tcBorders>
            <w:shd w:val="clear" w:color="auto" w:fill="auto"/>
          </w:tcPr>
          <w:p w:rsidRPr="002B6A4F" w:rsidR="00731B64" w:rsidP="002B6A4F" w:rsidRDefault="00731B64" w14:paraId="45FB0818" w14:textId="77777777">
            <w:pPr>
              <w:spacing w:after="0" w:line="240" w:lineRule="auto"/>
              <w:rPr>
                <w:rFonts w:cs="Calibri"/>
              </w:rPr>
            </w:pPr>
          </w:p>
        </w:tc>
        <w:tc>
          <w:tcPr>
            <w:tcW w:w="2835" w:type="dxa"/>
            <w:shd w:val="clear" w:color="auto" w:fill="auto"/>
          </w:tcPr>
          <w:p w:rsidRPr="002B6A4F" w:rsidR="00731B64" w:rsidP="002B6A4F" w:rsidRDefault="00731B64" w14:paraId="1FD54009" w14:textId="40516680">
            <w:pPr>
              <w:spacing w:after="0" w:line="240" w:lineRule="auto"/>
              <w:rPr>
                <w:rFonts w:cs="Calibri"/>
              </w:rPr>
            </w:pPr>
          </w:p>
        </w:tc>
      </w:tr>
      <w:tr w:rsidRPr="002B6A4F" w:rsidR="00731B64" w:rsidTr="5C6474C9" w14:paraId="07ACBD63" w14:textId="77777777">
        <w:tc>
          <w:tcPr>
            <w:tcW w:w="6345" w:type="dxa"/>
            <w:shd w:val="clear" w:color="auto" w:fill="auto"/>
          </w:tcPr>
          <w:p w:rsidRPr="002B6A4F" w:rsidR="00731B64" w:rsidP="002B6A4F" w:rsidRDefault="00F52468" w14:paraId="2D15EFCA" w14:textId="77777777">
            <w:pPr>
              <w:spacing w:after="0" w:line="240" w:lineRule="auto"/>
              <w:rPr>
                <w:rFonts w:cs="Calibri"/>
              </w:rPr>
            </w:pPr>
            <w:r w:rsidRPr="002B6A4F">
              <w:rPr>
                <w:rFonts w:cs="Calibri"/>
              </w:rPr>
              <w:t>Standaard 1: Veiligheid</w:t>
            </w:r>
          </w:p>
        </w:tc>
        <w:tc>
          <w:tcPr>
            <w:tcW w:w="2835" w:type="dxa"/>
            <w:shd w:val="clear" w:color="auto" w:fill="auto"/>
          </w:tcPr>
          <w:p w:rsidRPr="002B6A4F" w:rsidR="00731B64" w:rsidP="00430158" w:rsidRDefault="00731B64" w14:paraId="5ED3C391" w14:textId="6388E3ED">
            <w:pPr>
              <w:spacing w:after="0" w:line="240" w:lineRule="auto"/>
              <w:rPr>
                <w:rFonts w:cs="Calibri"/>
              </w:rPr>
            </w:pPr>
          </w:p>
        </w:tc>
      </w:tr>
      <w:tr w:rsidRPr="002B6A4F" w:rsidR="00731B64" w:rsidTr="5C6474C9" w14:paraId="5789AC7E" w14:textId="77777777">
        <w:tc>
          <w:tcPr>
            <w:tcW w:w="6345" w:type="dxa"/>
            <w:shd w:val="clear" w:color="auto" w:fill="auto"/>
          </w:tcPr>
          <w:p w:rsidRPr="002B6A4F" w:rsidR="00731B64" w:rsidP="002B6A4F" w:rsidRDefault="00F52468" w14:paraId="5089041E" w14:textId="77777777">
            <w:pPr>
              <w:spacing w:after="0" w:line="240" w:lineRule="auto"/>
              <w:rPr>
                <w:rFonts w:cs="Calibri"/>
              </w:rPr>
            </w:pPr>
            <w:r w:rsidRPr="002B6A4F">
              <w:rPr>
                <w:rFonts w:cs="Calibri"/>
              </w:rPr>
              <w:t>Standaard 2: Afstemming</w:t>
            </w:r>
          </w:p>
        </w:tc>
        <w:tc>
          <w:tcPr>
            <w:tcW w:w="2835" w:type="dxa"/>
            <w:shd w:val="clear" w:color="auto" w:fill="auto"/>
          </w:tcPr>
          <w:p w:rsidRPr="002B6A4F" w:rsidR="00731B64" w:rsidP="00430158" w:rsidRDefault="00731B64" w14:paraId="62DB7751" w14:textId="785C43A8">
            <w:pPr>
              <w:spacing w:after="0" w:line="240" w:lineRule="auto"/>
              <w:rPr>
                <w:rFonts w:cs="Calibri"/>
              </w:rPr>
            </w:pPr>
          </w:p>
        </w:tc>
      </w:tr>
      <w:tr w:rsidRPr="002B6A4F" w:rsidR="00731B64" w:rsidTr="5C6474C9" w14:paraId="0CFCA544" w14:textId="77777777">
        <w:tc>
          <w:tcPr>
            <w:tcW w:w="6345" w:type="dxa"/>
            <w:shd w:val="clear" w:color="auto" w:fill="auto"/>
          </w:tcPr>
          <w:p w:rsidRPr="002B6A4F" w:rsidR="00731B64" w:rsidP="002B6A4F" w:rsidRDefault="00F52468" w14:paraId="277FAAF0" w14:textId="77777777">
            <w:pPr>
              <w:spacing w:after="0" w:line="240" w:lineRule="auto"/>
              <w:rPr>
                <w:rFonts w:cs="Calibri"/>
              </w:rPr>
            </w:pPr>
            <w:r w:rsidRPr="002B6A4F">
              <w:rPr>
                <w:rFonts w:cs="Calibri"/>
              </w:rPr>
              <w:t>Standaard 3: Begeleiding</w:t>
            </w:r>
          </w:p>
        </w:tc>
        <w:tc>
          <w:tcPr>
            <w:tcW w:w="2835" w:type="dxa"/>
            <w:shd w:val="clear" w:color="auto" w:fill="auto"/>
          </w:tcPr>
          <w:p w:rsidRPr="002B6A4F" w:rsidR="00731B64" w:rsidP="00430158" w:rsidRDefault="00731B64" w14:paraId="14D92B74" w14:textId="486E4F7E">
            <w:pPr>
              <w:spacing w:after="0" w:line="240" w:lineRule="auto"/>
              <w:rPr>
                <w:rFonts w:cs="Calibri"/>
              </w:rPr>
            </w:pPr>
          </w:p>
        </w:tc>
      </w:tr>
      <w:tr w:rsidRPr="002B6A4F" w:rsidR="00731B64" w:rsidTr="5C6474C9" w14:paraId="1A90B9E4" w14:textId="77777777">
        <w:tc>
          <w:tcPr>
            <w:tcW w:w="6345" w:type="dxa"/>
            <w:shd w:val="clear" w:color="auto" w:fill="auto"/>
          </w:tcPr>
          <w:p w:rsidRPr="002B6A4F" w:rsidR="00731B64" w:rsidP="002B6A4F" w:rsidRDefault="00F52468" w14:paraId="5F15992F" w14:textId="77777777">
            <w:pPr>
              <w:spacing w:after="0" w:line="240" w:lineRule="auto"/>
              <w:rPr>
                <w:rFonts w:cs="Calibri"/>
              </w:rPr>
            </w:pPr>
            <w:r w:rsidRPr="002B6A4F">
              <w:rPr>
                <w:rFonts w:cs="Calibri"/>
              </w:rPr>
              <w:t>Standaard 4: Onderwijszorg</w:t>
            </w:r>
          </w:p>
        </w:tc>
        <w:tc>
          <w:tcPr>
            <w:tcW w:w="2835" w:type="dxa"/>
            <w:shd w:val="clear" w:color="auto" w:fill="auto"/>
          </w:tcPr>
          <w:p w:rsidRPr="002B6A4F" w:rsidR="00731B64" w:rsidP="00430158" w:rsidRDefault="00731B64" w14:paraId="4C34E8CB" w14:textId="29DA88C1">
            <w:pPr>
              <w:spacing w:after="0" w:line="240" w:lineRule="auto"/>
              <w:rPr>
                <w:rFonts w:cs="Calibri"/>
              </w:rPr>
            </w:pPr>
          </w:p>
        </w:tc>
      </w:tr>
      <w:tr w:rsidRPr="002B6A4F" w:rsidR="00731B64" w:rsidTr="5C6474C9" w14:paraId="77F481D9" w14:textId="77777777">
        <w:tc>
          <w:tcPr>
            <w:tcW w:w="6345" w:type="dxa"/>
            <w:shd w:val="clear" w:color="auto" w:fill="auto"/>
          </w:tcPr>
          <w:p w:rsidRPr="002B6A4F" w:rsidR="00731B64" w:rsidP="002B6A4F" w:rsidRDefault="00F52468" w14:paraId="5859E74B" w14:textId="77777777">
            <w:pPr>
              <w:spacing w:after="0" w:line="240" w:lineRule="auto"/>
              <w:rPr>
                <w:rFonts w:cs="Calibri"/>
              </w:rPr>
            </w:pPr>
            <w:r w:rsidRPr="002B6A4F">
              <w:rPr>
                <w:rFonts w:cs="Calibri"/>
              </w:rPr>
              <w:t>Standaard 5: Ontwikkelingsperspectieven</w:t>
            </w:r>
          </w:p>
        </w:tc>
        <w:tc>
          <w:tcPr>
            <w:tcW w:w="2835" w:type="dxa"/>
            <w:shd w:val="clear" w:color="auto" w:fill="auto"/>
          </w:tcPr>
          <w:p w:rsidRPr="002B6A4F" w:rsidR="00731B64" w:rsidP="00430158" w:rsidRDefault="00731B64" w14:paraId="5B6AF42F" w14:textId="535255BC">
            <w:pPr>
              <w:spacing w:after="0" w:line="240" w:lineRule="auto"/>
              <w:rPr>
                <w:rFonts w:cs="Calibri"/>
              </w:rPr>
            </w:pPr>
          </w:p>
        </w:tc>
      </w:tr>
      <w:tr w:rsidRPr="002B6A4F" w:rsidR="00731B64" w:rsidTr="5C6474C9" w14:paraId="5D458086" w14:textId="77777777">
        <w:tc>
          <w:tcPr>
            <w:tcW w:w="6345" w:type="dxa"/>
            <w:shd w:val="clear" w:color="auto" w:fill="auto"/>
          </w:tcPr>
          <w:p w:rsidRPr="002B6A4F" w:rsidR="00731B64" w:rsidP="002B6A4F" w:rsidRDefault="00F52468" w14:paraId="2CB6916F" w14:textId="77777777">
            <w:pPr>
              <w:spacing w:after="0" w:line="240" w:lineRule="auto"/>
              <w:rPr>
                <w:rFonts w:cs="Calibri"/>
              </w:rPr>
            </w:pPr>
            <w:r w:rsidRPr="002B6A4F">
              <w:rPr>
                <w:rFonts w:cs="Calibri"/>
              </w:rPr>
              <w:t>Standaard 6: Beleid leerlingenzorg</w:t>
            </w:r>
          </w:p>
        </w:tc>
        <w:tc>
          <w:tcPr>
            <w:tcW w:w="2835" w:type="dxa"/>
            <w:shd w:val="clear" w:color="auto" w:fill="auto"/>
          </w:tcPr>
          <w:p w:rsidRPr="002B6A4F" w:rsidR="00731B64" w:rsidP="00430158" w:rsidRDefault="00731B64" w14:paraId="75C0B3A1" w14:textId="632FE099">
            <w:pPr>
              <w:spacing w:after="0" w:line="240" w:lineRule="auto"/>
              <w:rPr>
                <w:rFonts w:cs="Calibri"/>
              </w:rPr>
            </w:pPr>
          </w:p>
        </w:tc>
      </w:tr>
      <w:tr w:rsidRPr="002B6A4F" w:rsidR="00731B64" w:rsidTr="5C6474C9" w14:paraId="19F647C2" w14:textId="77777777">
        <w:tc>
          <w:tcPr>
            <w:tcW w:w="6345" w:type="dxa"/>
            <w:shd w:val="clear" w:color="auto" w:fill="auto"/>
          </w:tcPr>
          <w:p w:rsidRPr="002B6A4F" w:rsidR="00731B64" w:rsidP="002B6A4F" w:rsidRDefault="00F52468" w14:paraId="1AF3BF39" w14:textId="77777777">
            <w:pPr>
              <w:spacing w:after="0" w:line="240" w:lineRule="auto"/>
              <w:rPr>
                <w:rFonts w:cs="Calibri"/>
              </w:rPr>
            </w:pPr>
            <w:r w:rsidRPr="002B6A4F">
              <w:rPr>
                <w:rFonts w:cs="Calibri"/>
              </w:rPr>
              <w:t>Standaard 7: Evaluatie leerlingenzorg</w:t>
            </w:r>
          </w:p>
        </w:tc>
        <w:tc>
          <w:tcPr>
            <w:tcW w:w="2835" w:type="dxa"/>
            <w:shd w:val="clear" w:color="auto" w:fill="auto"/>
          </w:tcPr>
          <w:p w:rsidRPr="002B6A4F" w:rsidR="00731B64" w:rsidP="00430158" w:rsidRDefault="00731B64" w14:paraId="307D3C7A" w14:textId="71F56C9D">
            <w:pPr>
              <w:spacing w:after="0" w:line="240" w:lineRule="auto"/>
              <w:rPr>
                <w:rFonts w:cs="Calibri"/>
              </w:rPr>
            </w:pPr>
          </w:p>
        </w:tc>
      </w:tr>
      <w:tr w:rsidRPr="002B6A4F" w:rsidR="00731B64" w:rsidTr="5C6474C9" w14:paraId="1F1E11C5" w14:textId="77777777">
        <w:tc>
          <w:tcPr>
            <w:tcW w:w="6345" w:type="dxa"/>
            <w:shd w:val="clear" w:color="auto" w:fill="auto"/>
          </w:tcPr>
          <w:p w:rsidRPr="002B6A4F" w:rsidR="00731B64" w:rsidP="002B6A4F" w:rsidRDefault="00F52468" w14:paraId="48A5B915" w14:textId="77777777">
            <w:pPr>
              <w:spacing w:after="0" w:line="240" w:lineRule="auto"/>
              <w:rPr>
                <w:rFonts w:cs="Calibri"/>
              </w:rPr>
            </w:pPr>
            <w:r w:rsidRPr="002B6A4F">
              <w:rPr>
                <w:rFonts w:cs="Calibri"/>
              </w:rPr>
              <w:t>Standaard 8: Deskundigheid</w:t>
            </w:r>
          </w:p>
        </w:tc>
        <w:tc>
          <w:tcPr>
            <w:tcW w:w="2835" w:type="dxa"/>
            <w:shd w:val="clear" w:color="auto" w:fill="auto"/>
          </w:tcPr>
          <w:p w:rsidRPr="002B6A4F" w:rsidR="00731B64" w:rsidP="00430158" w:rsidRDefault="00731B64" w14:paraId="4DDA7960" w14:textId="2167DFB8">
            <w:pPr>
              <w:spacing w:after="0" w:line="240" w:lineRule="auto"/>
              <w:rPr>
                <w:rFonts w:cs="Calibri"/>
              </w:rPr>
            </w:pPr>
          </w:p>
        </w:tc>
      </w:tr>
      <w:tr w:rsidRPr="002B6A4F" w:rsidR="00731B64" w:rsidTr="5C6474C9" w14:paraId="7720CBB5" w14:textId="77777777">
        <w:tc>
          <w:tcPr>
            <w:tcW w:w="6345" w:type="dxa"/>
            <w:shd w:val="clear" w:color="auto" w:fill="auto"/>
          </w:tcPr>
          <w:p w:rsidRPr="002B6A4F" w:rsidR="00731B64" w:rsidP="002B6A4F" w:rsidRDefault="00F52468" w14:paraId="441A5977" w14:textId="77777777">
            <w:pPr>
              <w:spacing w:after="0" w:line="240" w:lineRule="auto"/>
              <w:rPr>
                <w:rFonts w:cs="Calibri"/>
              </w:rPr>
            </w:pPr>
            <w:r w:rsidRPr="002B6A4F">
              <w:rPr>
                <w:rFonts w:cs="Calibri"/>
              </w:rPr>
              <w:t>Standaard 9: Ouders</w:t>
            </w:r>
          </w:p>
        </w:tc>
        <w:tc>
          <w:tcPr>
            <w:tcW w:w="2835" w:type="dxa"/>
            <w:shd w:val="clear" w:color="auto" w:fill="auto"/>
          </w:tcPr>
          <w:p w:rsidRPr="002B6A4F" w:rsidR="00731B64" w:rsidP="00430158" w:rsidRDefault="00731B64" w14:paraId="483F0E33" w14:textId="2BB45450">
            <w:pPr>
              <w:spacing w:after="0" w:line="240" w:lineRule="auto"/>
              <w:rPr>
                <w:rFonts w:cs="Calibri"/>
              </w:rPr>
            </w:pPr>
          </w:p>
        </w:tc>
      </w:tr>
      <w:tr w:rsidRPr="002B6A4F" w:rsidR="00731B64" w:rsidTr="5C6474C9" w14:paraId="4F2B2E85" w14:textId="77777777">
        <w:tc>
          <w:tcPr>
            <w:tcW w:w="6345" w:type="dxa"/>
            <w:shd w:val="clear" w:color="auto" w:fill="auto"/>
          </w:tcPr>
          <w:p w:rsidRPr="002B6A4F" w:rsidR="00731B64" w:rsidP="002B6A4F" w:rsidRDefault="00F52468" w14:paraId="194DF1F9" w14:textId="77777777">
            <w:pPr>
              <w:spacing w:after="0" w:line="240" w:lineRule="auto"/>
              <w:rPr>
                <w:rFonts w:cs="Calibri"/>
              </w:rPr>
            </w:pPr>
            <w:r w:rsidRPr="002B6A4F">
              <w:rPr>
                <w:rFonts w:cs="Calibri"/>
              </w:rPr>
              <w:t>Standaard 10: Organisatie van de onderwijszorg</w:t>
            </w:r>
          </w:p>
        </w:tc>
        <w:tc>
          <w:tcPr>
            <w:tcW w:w="2835" w:type="dxa"/>
            <w:shd w:val="clear" w:color="auto" w:fill="auto"/>
          </w:tcPr>
          <w:p w:rsidRPr="002B6A4F" w:rsidR="00731B64" w:rsidP="00430158" w:rsidRDefault="00731B64" w14:paraId="028DE52C" w14:textId="28A4FBD6">
            <w:pPr>
              <w:spacing w:after="0" w:line="240" w:lineRule="auto"/>
              <w:rPr>
                <w:rFonts w:cs="Calibri"/>
              </w:rPr>
            </w:pPr>
          </w:p>
        </w:tc>
      </w:tr>
      <w:tr w:rsidRPr="002B6A4F" w:rsidR="00731B64" w:rsidTr="5C6474C9" w14:paraId="3C3FD965" w14:textId="77777777">
        <w:tc>
          <w:tcPr>
            <w:tcW w:w="6345" w:type="dxa"/>
            <w:shd w:val="clear" w:color="auto" w:fill="auto"/>
          </w:tcPr>
          <w:p w:rsidRPr="002B6A4F" w:rsidR="00731B64" w:rsidP="002B6A4F" w:rsidRDefault="00F52468" w14:paraId="022E3D22" w14:textId="77777777">
            <w:pPr>
              <w:spacing w:after="0" w:line="240" w:lineRule="auto"/>
              <w:rPr>
                <w:rFonts w:cs="Calibri"/>
              </w:rPr>
            </w:pPr>
            <w:r w:rsidRPr="002B6A4F">
              <w:rPr>
                <w:rFonts w:cs="Calibri"/>
              </w:rPr>
              <w:t>Standaard 11: Zorgteam</w:t>
            </w:r>
          </w:p>
        </w:tc>
        <w:tc>
          <w:tcPr>
            <w:tcW w:w="2835" w:type="dxa"/>
            <w:shd w:val="clear" w:color="auto" w:fill="auto"/>
          </w:tcPr>
          <w:p w:rsidRPr="002B6A4F" w:rsidR="00731B64" w:rsidP="002B6A4F" w:rsidRDefault="00731B64" w14:paraId="3BC69C4D" w14:textId="67A305C1">
            <w:pPr>
              <w:spacing w:after="0" w:line="240" w:lineRule="auto"/>
              <w:rPr>
                <w:rFonts w:cs="Calibri"/>
              </w:rPr>
            </w:pPr>
          </w:p>
        </w:tc>
      </w:tr>
      <w:tr w:rsidRPr="002B6A4F" w:rsidR="00731B64" w:rsidTr="5C6474C9" w14:paraId="063BEF05" w14:textId="77777777">
        <w:tc>
          <w:tcPr>
            <w:tcW w:w="6345" w:type="dxa"/>
            <w:shd w:val="clear" w:color="auto" w:fill="auto"/>
          </w:tcPr>
          <w:p w:rsidRPr="002B6A4F" w:rsidR="00731B64" w:rsidP="002B6A4F" w:rsidRDefault="00F52468" w14:paraId="419D24D6" w14:textId="77777777">
            <w:pPr>
              <w:spacing w:after="0" w:line="240" w:lineRule="auto"/>
              <w:rPr>
                <w:rFonts w:cs="Calibri"/>
              </w:rPr>
            </w:pPr>
            <w:r w:rsidRPr="002B6A4F">
              <w:rPr>
                <w:rFonts w:cs="Calibri"/>
              </w:rPr>
              <w:t>Standaard 12: Warme overdracht</w:t>
            </w:r>
          </w:p>
        </w:tc>
        <w:tc>
          <w:tcPr>
            <w:tcW w:w="2835" w:type="dxa"/>
            <w:shd w:val="clear" w:color="auto" w:fill="auto"/>
          </w:tcPr>
          <w:p w:rsidRPr="002B6A4F" w:rsidR="00731B64" w:rsidP="00430158" w:rsidRDefault="00731B64" w14:paraId="53516EDC" w14:textId="1D6DB74A">
            <w:pPr>
              <w:spacing w:after="0" w:line="240" w:lineRule="auto"/>
              <w:rPr>
                <w:rFonts w:cs="Calibri"/>
              </w:rPr>
            </w:pPr>
          </w:p>
        </w:tc>
      </w:tr>
    </w:tbl>
    <w:p w:rsidRPr="002B6A4F" w:rsidR="00F65168" w:rsidP="00731B64" w:rsidRDefault="00F65168" w14:paraId="049F31CB" w14:textId="77777777">
      <w:pPr>
        <w:spacing w:after="0"/>
        <w:rPr>
          <w:rFonts w:cs="Calibri"/>
        </w:rPr>
      </w:pPr>
    </w:p>
    <w:p w:rsidR="197645A3" w:rsidP="197645A3" w:rsidRDefault="6981B8E5" w14:paraId="04014C09" w14:textId="140BF48E">
      <w:pPr>
        <w:spacing w:after="0"/>
        <w:rPr>
          <w:rFonts w:cs="Calibri"/>
        </w:rPr>
      </w:pPr>
      <w:r w:rsidRPr="4E608895">
        <w:rPr>
          <w:rFonts w:cs="Calibri"/>
        </w:rPr>
        <w:t xml:space="preserve">Binnen Florion streven we naar een score die gelijk of hoger is dan 3,5. </w:t>
      </w:r>
    </w:p>
    <w:p w:rsidR="4E608895" w:rsidP="4E608895" w:rsidRDefault="4E608895" w14:paraId="0BC7DB11" w14:textId="508947F0">
      <w:pPr>
        <w:spacing w:after="0"/>
        <w:rPr>
          <w:rFonts w:cs="Calibri"/>
        </w:rPr>
      </w:pPr>
    </w:p>
    <w:p w:rsidR="4E608895" w:rsidP="4E608895" w:rsidRDefault="4E608895" w14:paraId="2E384AEB" w14:textId="0F838A48">
      <w:pPr>
        <w:spacing w:after="0"/>
        <w:rPr>
          <w:rFonts w:cs="Calibri"/>
        </w:rPr>
      </w:pPr>
    </w:p>
    <w:p w:rsidR="4E608895" w:rsidP="4E608895" w:rsidRDefault="4E608895" w14:paraId="3E8C1FCE" w14:textId="74258E57">
      <w:pPr>
        <w:spacing w:after="0"/>
        <w:rPr>
          <w:rFonts w:cs="Calibri"/>
        </w:rPr>
      </w:pPr>
    </w:p>
    <w:p w:rsidR="4E608895" w:rsidP="4E608895" w:rsidRDefault="4E608895" w14:paraId="7D93179F" w14:textId="2EA9003B">
      <w:pPr>
        <w:spacing w:after="0"/>
        <w:rPr>
          <w:rFonts w:cs="Calibri"/>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80"/>
      </w:tblGrid>
      <w:tr w:rsidRPr="002B6A4F" w:rsidR="00731B64" w:rsidTr="002B6A4F" w14:paraId="6E248A77" w14:textId="77777777">
        <w:trPr>
          <w:trHeight w:val="362"/>
        </w:trPr>
        <w:tc>
          <w:tcPr>
            <w:tcW w:w="9180" w:type="dxa"/>
            <w:shd w:val="clear" w:color="auto" w:fill="B6DDE8"/>
            <w:vAlign w:val="center"/>
          </w:tcPr>
          <w:p w:rsidRPr="002B6A4F" w:rsidR="00731B64" w:rsidP="002B6A4F" w:rsidRDefault="00731B64" w14:paraId="64A05CC6" w14:textId="77777777">
            <w:pPr>
              <w:spacing w:after="0" w:line="240" w:lineRule="auto"/>
              <w:jc w:val="center"/>
              <w:rPr>
                <w:rFonts w:cs="Calibri"/>
              </w:rPr>
            </w:pPr>
            <w:r w:rsidRPr="002B6A4F">
              <w:rPr>
                <w:rFonts w:cs="Calibri"/>
                <w:b/>
              </w:rPr>
              <w:t xml:space="preserve">Inspectieoordeel kwaliteit van </w:t>
            </w:r>
            <w:r w:rsidRPr="002B6A4F" w:rsidR="004E1528">
              <w:rPr>
                <w:rFonts w:cs="Calibri"/>
                <w:b/>
              </w:rPr>
              <w:t>ondersteuning</w:t>
            </w:r>
          </w:p>
        </w:tc>
      </w:tr>
    </w:tbl>
    <w:p w:rsidRPr="002B6A4F" w:rsidR="00731B64" w:rsidP="00731B64" w:rsidRDefault="00731B64" w14:paraId="53128261" w14:textId="77777777">
      <w:pPr>
        <w:spacing w:after="0"/>
        <w:rPr>
          <w:rFonts w:cs="Calibr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49"/>
        <w:gridCol w:w="2813"/>
      </w:tblGrid>
      <w:tr w:rsidRPr="002B6A4F" w:rsidR="00CF760D" w:rsidTr="43CB4F71" w14:paraId="228FD4C5" w14:textId="77777777">
        <w:tc>
          <w:tcPr>
            <w:tcW w:w="6345" w:type="dxa"/>
            <w:shd w:val="clear" w:color="auto" w:fill="auto"/>
            <w:tcMar/>
          </w:tcPr>
          <w:p w:rsidRPr="002B6A4F" w:rsidR="00CF760D" w:rsidP="002B6A4F" w:rsidRDefault="00CF760D" w14:paraId="0B6FD494" w14:textId="77777777">
            <w:pPr>
              <w:spacing w:after="0" w:line="240" w:lineRule="auto"/>
              <w:rPr>
                <w:rFonts w:cs="Calibri"/>
              </w:rPr>
            </w:pPr>
            <w:r w:rsidRPr="002B6A4F">
              <w:rPr>
                <w:rFonts w:cs="Calibri"/>
              </w:rPr>
              <w:t>Datum laatste inspectierapport</w:t>
            </w:r>
          </w:p>
        </w:tc>
        <w:tc>
          <w:tcPr>
            <w:tcW w:w="2867" w:type="dxa"/>
            <w:shd w:val="clear" w:color="auto" w:fill="auto"/>
            <w:tcMar/>
          </w:tcPr>
          <w:p w:rsidRPr="002B6A4F" w:rsidR="00CF760D" w:rsidP="43CB4F71" w:rsidRDefault="00CF760D" w14:paraId="7C91CABE" w14:textId="532EF20D">
            <w:pPr>
              <w:pStyle w:val="Normal"/>
              <w:spacing w:after="0" w:line="240" w:lineRule="auto"/>
              <w:rPr>
                <w:rFonts w:cs="Calibri"/>
              </w:rPr>
            </w:pPr>
            <w:r w:rsidRPr="43CB4F71" w:rsidR="40689B3F">
              <w:rPr>
                <w:rFonts w:cs="Calibri"/>
              </w:rPr>
              <w:t>26 september 2013</w:t>
            </w:r>
          </w:p>
        </w:tc>
      </w:tr>
    </w:tbl>
    <w:p w:rsidRPr="002B6A4F" w:rsidR="00731B64" w:rsidP="00CF760D" w:rsidRDefault="00731B64" w14:paraId="62486C05" w14:textId="77777777">
      <w:pPr>
        <w:spacing w:after="0"/>
        <w:rPr>
          <w:rFonts w:cs="Calibr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0"/>
        <w:gridCol w:w="13"/>
        <w:gridCol w:w="4779"/>
        <w:gridCol w:w="485"/>
        <w:gridCol w:w="485"/>
        <w:gridCol w:w="485"/>
        <w:gridCol w:w="485"/>
      </w:tblGrid>
      <w:tr w:rsidRPr="002B6A4F" w:rsidR="00CF760D" w:rsidTr="43CB4F71" w14:paraId="77DE0127" w14:textId="77777777">
        <w:tc>
          <w:tcPr>
            <w:tcW w:w="2364" w:type="dxa"/>
            <w:gridSpan w:val="2"/>
            <w:shd w:val="clear" w:color="auto" w:fill="auto"/>
            <w:tcMar/>
          </w:tcPr>
          <w:p w:rsidRPr="002B6A4F" w:rsidR="00CF760D" w:rsidP="002B6A4F" w:rsidRDefault="00CF760D" w14:paraId="697267F9" w14:textId="77777777">
            <w:pPr>
              <w:spacing w:after="0" w:line="240" w:lineRule="auto"/>
              <w:rPr>
                <w:rFonts w:cs="Calibri"/>
              </w:rPr>
            </w:pPr>
            <w:r w:rsidRPr="002B6A4F">
              <w:rPr>
                <w:rFonts w:cs="Calibri"/>
              </w:rPr>
              <w:t>Gebied</w:t>
            </w:r>
          </w:p>
        </w:tc>
        <w:tc>
          <w:tcPr>
            <w:tcW w:w="4984" w:type="dxa"/>
            <w:shd w:val="clear" w:color="auto" w:fill="auto"/>
            <w:tcMar/>
          </w:tcPr>
          <w:p w:rsidRPr="002B6A4F" w:rsidR="00CF760D" w:rsidP="002B6A4F" w:rsidRDefault="00CF760D" w14:paraId="7B831D39" w14:textId="77777777">
            <w:pPr>
              <w:spacing w:after="0" w:line="240" w:lineRule="auto"/>
              <w:rPr>
                <w:rFonts w:cs="Calibri"/>
              </w:rPr>
            </w:pPr>
            <w:r w:rsidRPr="002B6A4F">
              <w:rPr>
                <w:rFonts w:cs="Calibri"/>
              </w:rPr>
              <w:t>Kwaliteitsaspect</w:t>
            </w:r>
          </w:p>
        </w:tc>
        <w:tc>
          <w:tcPr>
            <w:tcW w:w="485" w:type="dxa"/>
            <w:shd w:val="clear" w:color="auto" w:fill="auto"/>
            <w:tcMar/>
          </w:tcPr>
          <w:p w:rsidRPr="002B6A4F" w:rsidR="00CF760D" w:rsidP="002B6A4F" w:rsidRDefault="00CF760D" w14:paraId="511F3AB7" w14:textId="77777777">
            <w:pPr>
              <w:spacing w:after="0" w:line="240" w:lineRule="auto"/>
              <w:rPr>
                <w:rFonts w:cs="Calibri"/>
              </w:rPr>
            </w:pPr>
            <w:r w:rsidRPr="002B6A4F">
              <w:rPr>
                <w:rFonts w:cs="Calibri"/>
              </w:rPr>
              <w:t>1</w:t>
            </w:r>
          </w:p>
        </w:tc>
        <w:tc>
          <w:tcPr>
            <w:tcW w:w="485" w:type="dxa"/>
            <w:shd w:val="clear" w:color="auto" w:fill="auto"/>
            <w:tcMar/>
          </w:tcPr>
          <w:p w:rsidRPr="002B6A4F" w:rsidR="00CF760D" w:rsidP="002B6A4F" w:rsidRDefault="00CF760D" w14:paraId="2E643A39" w14:textId="77777777">
            <w:pPr>
              <w:spacing w:after="0" w:line="240" w:lineRule="auto"/>
              <w:rPr>
                <w:rFonts w:cs="Calibri"/>
              </w:rPr>
            </w:pPr>
            <w:r w:rsidRPr="002B6A4F">
              <w:rPr>
                <w:rFonts w:cs="Calibri"/>
              </w:rPr>
              <w:t>2</w:t>
            </w:r>
          </w:p>
        </w:tc>
        <w:tc>
          <w:tcPr>
            <w:tcW w:w="485" w:type="dxa"/>
            <w:shd w:val="clear" w:color="auto" w:fill="auto"/>
            <w:tcMar/>
          </w:tcPr>
          <w:p w:rsidRPr="002B6A4F" w:rsidR="00CF760D" w:rsidP="002B6A4F" w:rsidRDefault="00CF760D" w14:paraId="2A2176D0" w14:textId="77777777">
            <w:pPr>
              <w:spacing w:after="0" w:line="240" w:lineRule="auto"/>
              <w:rPr>
                <w:rFonts w:cs="Calibri"/>
              </w:rPr>
            </w:pPr>
            <w:r w:rsidRPr="002B6A4F">
              <w:rPr>
                <w:rFonts w:cs="Calibri"/>
              </w:rPr>
              <w:t>3</w:t>
            </w:r>
          </w:p>
        </w:tc>
        <w:tc>
          <w:tcPr>
            <w:tcW w:w="485" w:type="dxa"/>
            <w:shd w:val="clear" w:color="auto" w:fill="auto"/>
            <w:tcMar/>
          </w:tcPr>
          <w:p w:rsidRPr="002B6A4F" w:rsidR="00CF760D" w:rsidP="002B6A4F" w:rsidRDefault="00CF760D" w14:paraId="17310F6F" w14:textId="77777777">
            <w:pPr>
              <w:spacing w:after="0" w:line="240" w:lineRule="auto"/>
              <w:rPr>
                <w:rFonts w:cs="Calibri"/>
              </w:rPr>
            </w:pPr>
            <w:r w:rsidRPr="002B6A4F">
              <w:rPr>
                <w:rFonts w:cs="Calibri"/>
              </w:rPr>
              <w:t>4</w:t>
            </w:r>
          </w:p>
        </w:tc>
      </w:tr>
      <w:tr w:rsidRPr="002B6A4F" w:rsidR="00CF760D" w:rsidTr="43CB4F71" w14:paraId="3D3B78CB" w14:textId="77777777">
        <w:tc>
          <w:tcPr>
            <w:tcW w:w="2364" w:type="dxa"/>
            <w:gridSpan w:val="2"/>
            <w:shd w:val="clear" w:color="auto" w:fill="auto"/>
            <w:tcMar/>
          </w:tcPr>
          <w:p w:rsidRPr="002B6A4F" w:rsidR="00CF760D" w:rsidP="002B6A4F" w:rsidRDefault="00CF760D" w14:paraId="16364B86" w14:textId="77777777">
            <w:pPr>
              <w:spacing w:after="0" w:line="240" w:lineRule="auto"/>
              <w:rPr>
                <w:rFonts w:cs="Calibri"/>
              </w:rPr>
            </w:pPr>
            <w:r w:rsidRPr="002B6A4F">
              <w:rPr>
                <w:rFonts w:cs="Calibri"/>
              </w:rPr>
              <w:t>Onderwijsleerproces</w:t>
            </w:r>
          </w:p>
        </w:tc>
        <w:tc>
          <w:tcPr>
            <w:tcW w:w="6924" w:type="dxa"/>
            <w:gridSpan w:val="5"/>
            <w:shd w:val="clear" w:color="auto" w:fill="auto"/>
            <w:tcMar/>
          </w:tcPr>
          <w:p w:rsidRPr="002B6A4F" w:rsidR="00CF760D" w:rsidP="002B6A4F" w:rsidRDefault="00CF760D" w14:paraId="7276FA87" w14:textId="77777777">
            <w:pPr>
              <w:spacing w:after="0" w:line="240" w:lineRule="auto"/>
              <w:rPr>
                <w:rFonts w:cs="Calibri"/>
              </w:rPr>
            </w:pPr>
            <w:r w:rsidRPr="002B6A4F">
              <w:rPr>
                <w:rFonts w:cs="Calibri"/>
                <w:i/>
              </w:rPr>
              <w:t>De leraren leggen duidelijk uit, organiseren de onderwijsactiviteit efficiënt en houden de leerlingen taakbetrokken</w:t>
            </w:r>
          </w:p>
        </w:tc>
      </w:tr>
      <w:tr w:rsidRPr="002B6A4F" w:rsidR="00CF760D" w:rsidTr="43CB4F71" w14:paraId="55D27818" w14:textId="77777777">
        <w:tc>
          <w:tcPr>
            <w:tcW w:w="2364" w:type="dxa"/>
            <w:gridSpan w:val="2"/>
            <w:shd w:val="clear" w:color="auto" w:fill="auto"/>
            <w:tcMar/>
          </w:tcPr>
          <w:p w:rsidRPr="002B6A4F" w:rsidR="00CF760D" w:rsidP="002B6A4F" w:rsidRDefault="00CF760D" w14:paraId="4101652C" w14:textId="77777777">
            <w:pPr>
              <w:spacing w:after="0" w:line="240" w:lineRule="auto"/>
              <w:rPr>
                <w:rFonts w:cs="Calibri"/>
              </w:rPr>
            </w:pPr>
          </w:p>
        </w:tc>
        <w:tc>
          <w:tcPr>
            <w:tcW w:w="4984" w:type="dxa"/>
            <w:shd w:val="clear" w:color="auto" w:fill="auto"/>
            <w:tcMar/>
          </w:tcPr>
          <w:p w:rsidRPr="002B6A4F" w:rsidR="00CF760D" w:rsidP="002B6A4F" w:rsidRDefault="00CF760D" w14:paraId="69A2B211" w14:textId="77777777">
            <w:pPr>
              <w:spacing w:after="0" w:line="240" w:lineRule="auto"/>
              <w:rPr>
                <w:rFonts w:cs="Calibri"/>
                <w:sz w:val="20"/>
                <w:szCs w:val="20"/>
              </w:rPr>
            </w:pPr>
            <w:r w:rsidRPr="002B6A4F">
              <w:rPr>
                <w:rFonts w:cs="Calibri"/>
                <w:sz w:val="20"/>
                <w:szCs w:val="20"/>
              </w:rPr>
              <w:t>5.1 De leraren geven duidelijke uitleg van de leerstof</w:t>
            </w:r>
          </w:p>
          <w:p w:rsidRPr="002B6A4F" w:rsidR="00CF760D" w:rsidP="002B6A4F" w:rsidRDefault="00CF760D" w14:paraId="4B99056E" w14:textId="77777777">
            <w:pPr>
              <w:spacing w:after="0" w:line="240" w:lineRule="auto"/>
              <w:rPr>
                <w:rFonts w:cs="Calibri"/>
                <w:sz w:val="20"/>
                <w:szCs w:val="20"/>
              </w:rPr>
            </w:pPr>
          </w:p>
        </w:tc>
        <w:tc>
          <w:tcPr>
            <w:tcW w:w="485" w:type="dxa"/>
            <w:shd w:val="clear" w:color="auto" w:fill="auto"/>
            <w:tcMar/>
          </w:tcPr>
          <w:p w:rsidRPr="002B6A4F" w:rsidR="00CF760D" w:rsidP="002B6A4F" w:rsidRDefault="00747DED" w14:paraId="099F79F7"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bookmarkStart w:name="Selectievakje1" w:id="0"/>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bookmarkEnd w:id="0"/>
          </w:p>
        </w:tc>
        <w:tc>
          <w:tcPr>
            <w:tcW w:w="485" w:type="dxa"/>
            <w:shd w:val="clear" w:color="auto" w:fill="auto"/>
            <w:tcMar/>
          </w:tcPr>
          <w:p w:rsidRPr="002B6A4F" w:rsidR="00CF760D" w:rsidP="002B6A4F" w:rsidRDefault="00747DED" w14:paraId="4D8F0F5C"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CF760D" w:rsidP="002B6A4F" w:rsidRDefault="00747DED" w14:paraId="713E8F5A"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CF760D" w:rsidP="002B6A4F" w:rsidRDefault="00747DED" w14:paraId="7856258D"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r>
      <w:tr w:rsidRPr="002B6A4F" w:rsidR="00CF760D" w:rsidTr="43CB4F71" w14:paraId="76BC0C60" w14:textId="77777777">
        <w:tc>
          <w:tcPr>
            <w:tcW w:w="2364" w:type="dxa"/>
            <w:gridSpan w:val="2"/>
            <w:shd w:val="clear" w:color="auto" w:fill="auto"/>
            <w:tcMar/>
          </w:tcPr>
          <w:p w:rsidRPr="002B6A4F" w:rsidR="00CF760D" w:rsidP="002B6A4F" w:rsidRDefault="00CF760D" w14:paraId="1299C43A" w14:textId="77777777">
            <w:pPr>
              <w:spacing w:after="0" w:line="240" w:lineRule="auto"/>
              <w:rPr>
                <w:rFonts w:cs="Calibri"/>
              </w:rPr>
            </w:pPr>
          </w:p>
        </w:tc>
        <w:tc>
          <w:tcPr>
            <w:tcW w:w="4984" w:type="dxa"/>
            <w:shd w:val="clear" w:color="auto" w:fill="auto"/>
            <w:tcMar/>
          </w:tcPr>
          <w:p w:rsidRPr="002B6A4F" w:rsidR="00CF760D" w:rsidP="002B6A4F" w:rsidRDefault="00CF760D" w14:paraId="1ACD67D6" w14:textId="77777777">
            <w:pPr>
              <w:spacing w:after="0" w:line="240" w:lineRule="auto"/>
              <w:rPr>
                <w:rFonts w:cs="Calibri"/>
                <w:sz w:val="20"/>
                <w:szCs w:val="20"/>
              </w:rPr>
            </w:pPr>
            <w:r w:rsidRPr="002B6A4F">
              <w:rPr>
                <w:rFonts w:cs="Calibri"/>
                <w:sz w:val="20"/>
                <w:szCs w:val="20"/>
              </w:rPr>
              <w:t>5.2</w:t>
            </w:r>
            <w:r w:rsidRPr="002B6A4F">
              <w:rPr>
                <w:rFonts w:cs="Calibri"/>
                <w:sz w:val="20"/>
                <w:szCs w:val="20"/>
                <w:vertAlign w:val="superscript"/>
              </w:rPr>
              <w:t xml:space="preserve"> </w:t>
            </w:r>
            <w:r w:rsidRPr="002B6A4F">
              <w:rPr>
                <w:rFonts w:cs="Calibri"/>
                <w:sz w:val="20"/>
                <w:szCs w:val="20"/>
              </w:rPr>
              <w:t>De leraren realiseren een taakgerichte werksfeer</w:t>
            </w:r>
          </w:p>
          <w:p w:rsidRPr="002B6A4F" w:rsidR="00CF760D" w:rsidP="002B6A4F" w:rsidRDefault="00CF760D" w14:paraId="4DDBEF00" w14:textId="77777777">
            <w:pPr>
              <w:spacing w:after="0" w:line="240" w:lineRule="auto"/>
              <w:rPr>
                <w:rFonts w:cs="Calibri"/>
                <w:sz w:val="20"/>
                <w:szCs w:val="20"/>
              </w:rPr>
            </w:pPr>
          </w:p>
        </w:tc>
        <w:tc>
          <w:tcPr>
            <w:tcW w:w="485" w:type="dxa"/>
            <w:shd w:val="clear" w:color="auto" w:fill="auto"/>
            <w:tcMar/>
          </w:tcPr>
          <w:p w:rsidRPr="002B6A4F" w:rsidR="00CF760D" w:rsidP="002B6A4F" w:rsidRDefault="00747DED" w14:paraId="084C1507"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CF760D" w:rsidP="002B6A4F" w:rsidRDefault="00747DED" w14:paraId="1D4412B4"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CF760D" w:rsidP="002B6A4F" w:rsidRDefault="00747DED" w14:paraId="4BC6DC9A"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CF760D" w:rsidP="002B6A4F" w:rsidRDefault="00747DED" w14:paraId="12227702"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r>
      <w:tr w:rsidRPr="002B6A4F" w:rsidR="00CF760D" w:rsidTr="43CB4F71" w14:paraId="4238E9E9" w14:textId="77777777">
        <w:tc>
          <w:tcPr>
            <w:tcW w:w="2364" w:type="dxa"/>
            <w:gridSpan w:val="2"/>
            <w:shd w:val="clear" w:color="auto" w:fill="auto"/>
            <w:tcMar/>
          </w:tcPr>
          <w:p w:rsidRPr="002B6A4F" w:rsidR="00CF760D" w:rsidP="002B6A4F" w:rsidRDefault="00CF760D" w14:paraId="3461D779" w14:textId="77777777">
            <w:pPr>
              <w:spacing w:after="0" w:line="240" w:lineRule="auto"/>
              <w:rPr>
                <w:rFonts w:cs="Calibri"/>
              </w:rPr>
            </w:pPr>
          </w:p>
        </w:tc>
        <w:tc>
          <w:tcPr>
            <w:tcW w:w="4984" w:type="dxa"/>
            <w:shd w:val="clear" w:color="auto" w:fill="auto"/>
            <w:tcMar/>
          </w:tcPr>
          <w:p w:rsidRPr="002B6A4F" w:rsidR="00CF760D" w:rsidP="002B6A4F" w:rsidRDefault="00CF760D" w14:paraId="1CF0610D" w14:textId="77777777">
            <w:pPr>
              <w:spacing w:after="0" w:line="240" w:lineRule="auto"/>
              <w:rPr>
                <w:rFonts w:cs="Calibri"/>
                <w:sz w:val="20"/>
                <w:szCs w:val="20"/>
              </w:rPr>
            </w:pPr>
            <w:r w:rsidRPr="002B6A4F">
              <w:rPr>
                <w:rFonts w:cs="Calibri"/>
                <w:sz w:val="20"/>
                <w:szCs w:val="20"/>
              </w:rPr>
              <w:t>5.3 De leerlingen zijn actief betrokken bij de onderwijsactiviteiten</w:t>
            </w:r>
          </w:p>
        </w:tc>
        <w:tc>
          <w:tcPr>
            <w:tcW w:w="485" w:type="dxa"/>
            <w:shd w:val="clear" w:color="auto" w:fill="auto"/>
            <w:tcMar/>
          </w:tcPr>
          <w:p w:rsidRPr="002B6A4F" w:rsidR="00CF760D" w:rsidP="002B6A4F" w:rsidRDefault="00747DED" w14:paraId="1D082CB4"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CF760D" w:rsidP="002B6A4F" w:rsidRDefault="00747DED" w14:paraId="360AF6C8"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CF760D" w:rsidP="002B6A4F" w:rsidRDefault="00747DED" w14:paraId="3D9EA80E"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CF760D" w:rsidP="002B6A4F" w:rsidRDefault="00747DED" w14:paraId="424DF7F7"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r>
      <w:tr w:rsidRPr="002B6A4F" w:rsidR="00852912" w:rsidTr="43CB4F71" w14:paraId="24336C89" w14:textId="77777777">
        <w:tc>
          <w:tcPr>
            <w:tcW w:w="2364" w:type="dxa"/>
            <w:gridSpan w:val="2"/>
            <w:shd w:val="clear" w:color="auto" w:fill="auto"/>
            <w:tcMar/>
          </w:tcPr>
          <w:p w:rsidRPr="002B6A4F" w:rsidR="00852912" w:rsidP="002B6A4F" w:rsidRDefault="00852912" w14:paraId="3CF2D8B6" w14:textId="77777777">
            <w:pPr>
              <w:spacing w:after="0" w:line="240" w:lineRule="auto"/>
              <w:rPr>
                <w:rFonts w:cs="Calibri"/>
              </w:rPr>
            </w:pPr>
          </w:p>
        </w:tc>
        <w:tc>
          <w:tcPr>
            <w:tcW w:w="6924" w:type="dxa"/>
            <w:gridSpan w:val="5"/>
            <w:shd w:val="clear" w:color="auto" w:fill="auto"/>
            <w:tcMar/>
          </w:tcPr>
          <w:p w:rsidRPr="002B6A4F" w:rsidR="00852912" w:rsidP="002B6A4F" w:rsidRDefault="00852912" w14:paraId="41C69604" w14:textId="77777777">
            <w:pPr>
              <w:spacing w:after="0" w:line="240" w:lineRule="auto"/>
              <w:rPr>
                <w:rFonts w:cs="Calibri"/>
                <w:i/>
              </w:rPr>
            </w:pPr>
            <w:r w:rsidRPr="002B6A4F">
              <w:rPr>
                <w:rFonts w:cs="Calibri"/>
                <w:i/>
              </w:rPr>
              <w:t xml:space="preserve">De leraren stemmen aanbod, instructie, verwerking </w:t>
            </w:r>
            <w:r w:rsidRPr="002B6A4F" w:rsidR="008632FE">
              <w:rPr>
                <w:rFonts w:cs="Calibri"/>
                <w:i/>
              </w:rPr>
              <w:br/>
            </w:r>
            <w:r w:rsidRPr="002B6A4F">
              <w:rPr>
                <w:rFonts w:cs="Calibri"/>
                <w:i/>
              </w:rPr>
              <w:t xml:space="preserve">en onderwijstijd af op verschillen in ontwikkeling </w:t>
            </w:r>
            <w:r w:rsidRPr="002B6A4F" w:rsidR="008632FE">
              <w:rPr>
                <w:rFonts w:cs="Calibri"/>
                <w:i/>
              </w:rPr>
              <w:br/>
            </w:r>
            <w:r w:rsidRPr="002B6A4F">
              <w:rPr>
                <w:rFonts w:cs="Calibri"/>
                <w:i/>
              </w:rPr>
              <w:t>tussen de leerlingen</w:t>
            </w:r>
          </w:p>
        </w:tc>
      </w:tr>
      <w:tr w:rsidRPr="002B6A4F" w:rsidR="00CF760D" w:rsidTr="43CB4F71" w14:paraId="64BFC3C3" w14:textId="77777777">
        <w:tc>
          <w:tcPr>
            <w:tcW w:w="2364" w:type="dxa"/>
            <w:gridSpan w:val="2"/>
            <w:shd w:val="clear" w:color="auto" w:fill="auto"/>
            <w:tcMar/>
          </w:tcPr>
          <w:p w:rsidRPr="002B6A4F" w:rsidR="00CF760D" w:rsidP="002B6A4F" w:rsidRDefault="00CF760D" w14:paraId="0FB78278" w14:textId="77777777">
            <w:pPr>
              <w:spacing w:after="0" w:line="240" w:lineRule="auto"/>
              <w:rPr>
                <w:rFonts w:cs="Calibri"/>
              </w:rPr>
            </w:pPr>
          </w:p>
        </w:tc>
        <w:tc>
          <w:tcPr>
            <w:tcW w:w="4984" w:type="dxa"/>
            <w:shd w:val="clear" w:color="auto" w:fill="auto"/>
            <w:tcMar/>
          </w:tcPr>
          <w:p w:rsidRPr="002B6A4F" w:rsidR="00CF760D" w:rsidP="002B6A4F" w:rsidRDefault="008632FE" w14:paraId="378C3EE4" w14:textId="77777777">
            <w:pPr>
              <w:spacing w:after="0" w:line="240" w:lineRule="auto"/>
              <w:rPr>
                <w:rFonts w:cs="Calibri"/>
                <w:sz w:val="20"/>
                <w:szCs w:val="20"/>
              </w:rPr>
            </w:pPr>
            <w:r w:rsidRPr="002B6A4F">
              <w:rPr>
                <w:rFonts w:cs="Calibri"/>
                <w:sz w:val="20"/>
                <w:szCs w:val="20"/>
              </w:rPr>
              <w:t>6.1 De leraren stemmen de aangeboden leerinhouden af op verschillen in ontwikkeling tussen de leerlingen</w:t>
            </w:r>
          </w:p>
        </w:tc>
        <w:tc>
          <w:tcPr>
            <w:tcW w:w="485" w:type="dxa"/>
            <w:shd w:val="clear" w:color="auto" w:fill="auto"/>
            <w:tcMar/>
          </w:tcPr>
          <w:p w:rsidRPr="002B6A4F" w:rsidR="00CF760D" w:rsidP="002B6A4F" w:rsidRDefault="00747DED" w14:paraId="6F7EB898"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CF760D" w:rsidP="002B6A4F" w:rsidRDefault="00747DED" w14:paraId="7E2D28BE"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CF760D" w:rsidP="002B6A4F" w:rsidRDefault="00747DED" w14:paraId="56194A08"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CF760D" w:rsidP="002B6A4F" w:rsidRDefault="00747DED" w14:paraId="01FC1D2E"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r>
      <w:tr w:rsidRPr="002B6A4F" w:rsidR="00CF760D" w:rsidTr="43CB4F71" w14:paraId="370B419F" w14:textId="77777777">
        <w:tc>
          <w:tcPr>
            <w:tcW w:w="2364" w:type="dxa"/>
            <w:gridSpan w:val="2"/>
            <w:shd w:val="clear" w:color="auto" w:fill="auto"/>
            <w:tcMar/>
          </w:tcPr>
          <w:p w:rsidRPr="002B6A4F" w:rsidR="00CF760D" w:rsidP="002B6A4F" w:rsidRDefault="00CF760D" w14:paraId="1FC39945" w14:textId="77777777">
            <w:pPr>
              <w:spacing w:after="0" w:line="240" w:lineRule="auto"/>
              <w:rPr>
                <w:rFonts w:cs="Calibri"/>
              </w:rPr>
            </w:pPr>
          </w:p>
        </w:tc>
        <w:tc>
          <w:tcPr>
            <w:tcW w:w="4984" w:type="dxa"/>
            <w:shd w:val="clear" w:color="auto" w:fill="auto"/>
            <w:tcMar/>
          </w:tcPr>
          <w:p w:rsidRPr="002B6A4F" w:rsidR="00CF760D" w:rsidP="002B6A4F" w:rsidRDefault="00F773DD" w14:paraId="6F3F17EF" w14:textId="77777777">
            <w:pPr>
              <w:spacing w:after="0" w:line="240" w:lineRule="auto"/>
              <w:rPr>
                <w:rFonts w:cs="Calibri"/>
                <w:sz w:val="20"/>
                <w:szCs w:val="20"/>
              </w:rPr>
            </w:pPr>
            <w:r w:rsidRPr="002B6A4F">
              <w:rPr>
                <w:rFonts w:cs="Calibri"/>
                <w:sz w:val="20"/>
                <w:szCs w:val="20"/>
              </w:rPr>
              <w:t>6.2 De leraren stemmen de instructie af op verschillen in ontwikkeling tussen de leerlingen.</w:t>
            </w:r>
          </w:p>
        </w:tc>
        <w:tc>
          <w:tcPr>
            <w:tcW w:w="485" w:type="dxa"/>
            <w:shd w:val="clear" w:color="auto" w:fill="auto"/>
            <w:tcMar/>
          </w:tcPr>
          <w:p w:rsidRPr="002B6A4F" w:rsidR="00CF760D" w:rsidP="002B6A4F" w:rsidRDefault="00747DED" w14:paraId="5034CE81"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CF760D" w:rsidP="002B6A4F" w:rsidRDefault="00747DED" w14:paraId="739CD35D"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CF760D" w:rsidP="002B6A4F" w:rsidRDefault="00747DED" w14:paraId="2A580833"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CF760D" w:rsidP="002B6A4F" w:rsidRDefault="00747DED" w14:paraId="1038F90F"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r>
      <w:tr w:rsidRPr="002B6A4F" w:rsidR="00F773DD" w:rsidTr="43CB4F71" w14:paraId="0A379B2E" w14:textId="77777777">
        <w:tc>
          <w:tcPr>
            <w:tcW w:w="2364" w:type="dxa"/>
            <w:gridSpan w:val="2"/>
            <w:shd w:val="clear" w:color="auto" w:fill="auto"/>
            <w:tcMar/>
          </w:tcPr>
          <w:p w:rsidRPr="002B6A4F" w:rsidR="00F773DD" w:rsidP="002B6A4F" w:rsidRDefault="00F773DD" w14:paraId="0562CB0E" w14:textId="77777777">
            <w:pPr>
              <w:spacing w:after="0" w:line="240" w:lineRule="auto"/>
              <w:rPr>
                <w:rFonts w:cs="Calibri"/>
              </w:rPr>
            </w:pPr>
          </w:p>
        </w:tc>
        <w:tc>
          <w:tcPr>
            <w:tcW w:w="4984" w:type="dxa"/>
            <w:shd w:val="clear" w:color="auto" w:fill="auto"/>
            <w:tcMar/>
          </w:tcPr>
          <w:p w:rsidRPr="002B6A4F" w:rsidR="00F773DD" w:rsidP="002B6A4F" w:rsidRDefault="00F773DD" w14:paraId="161589C4" w14:textId="77777777">
            <w:pPr>
              <w:spacing w:after="0" w:line="240" w:lineRule="auto"/>
              <w:rPr>
                <w:rFonts w:cs="Calibri"/>
                <w:sz w:val="20"/>
                <w:szCs w:val="20"/>
              </w:rPr>
            </w:pPr>
            <w:r w:rsidRPr="002B6A4F">
              <w:rPr>
                <w:rFonts w:cs="Calibri"/>
                <w:sz w:val="20"/>
                <w:szCs w:val="20"/>
              </w:rPr>
              <w:t>6.3 De leraren stemmen de verwerkingsopdrachten af op verschillen in ontwikkeling tussen de leerlingen.</w:t>
            </w:r>
          </w:p>
        </w:tc>
        <w:tc>
          <w:tcPr>
            <w:tcW w:w="485" w:type="dxa"/>
            <w:shd w:val="clear" w:color="auto" w:fill="auto"/>
            <w:tcMar/>
          </w:tcPr>
          <w:p w:rsidRPr="002B6A4F" w:rsidR="00F773DD" w:rsidP="002B6A4F" w:rsidRDefault="00747DED" w14:paraId="45EFFE54"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747DED" w14:paraId="3F91AA17"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747DED" w14:paraId="4E6D735E"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747DED" w14:paraId="51610B32"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r>
      <w:tr w:rsidRPr="002B6A4F" w:rsidR="00F773DD" w:rsidTr="43CB4F71" w14:paraId="4692FA05" w14:textId="77777777">
        <w:tc>
          <w:tcPr>
            <w:tcW w:w="2364" w:type="dxa"/>
            <w:gridSpan w:val="2"/>
            <w:shd w:val="clear" w:color="auto" w:fill="auto"/>
            <w:tcMar/>
          </w:tcPr>
          <w:p w:rsidRPr="002B6A4F" w:rsidR="00F773DD" w:rsidP="002B6A4F" w:rsidRDefault="00F773DD" w14:paraId="34CE0A41" w14:textId="77777777">
            <w:pPr>
              <w:spacing w:after="0" w:line="240" w:lineRule="auto"/>
              <w:rPr>
                <w:rFonts w:cs="Calibri"/>
              </w:rPr>
            </w:pPr>
          </w:p>
        </w:tc>
        <w:tc>
          <w:tcPr>
            <w:tcW w:w="4984" w:type="dxa"/>
            <w:shd w:val="clear" w:color="auto" w:fill="auto"/>
            <w:tcMar/>
          </w:tcPr>
          <w:p w:rsidRPr="002B6A4F" w:rsidR="00F773DD" w:rsidP="002B6A4F" w:rsidRDefault="00F773DD" w14:paraId="3F517FC0" w14:textId="77777777">
            <w:pPr>
              <w:spacing w:after="0" w:line="240" w:lineRule="auto"/>
              <w:rPr>
                <w:rFonts w:cs="Calibri"/>
                <w:sz w:val="20"/>
                <w:szCs w:val="20"/>
              </w:rPr>
            </w:pPr>
            <w:r w:rsidRPr="002B6A4F">
              <w:rPr>
                <w:rFonts w:cs="Calibri"/>
                <w:sz w:val="20"/>
                <w:szCs w:val="20"/>
              </w:rPr>
              <w:t>6.4 De leraren stemmen de onderwijstijd af op verschillen in ontwikkeling tussen de leerlingen.</w:t>
            </w:r>
          </w:p>
        </w:tc>
        <w:tc>
          <w:tcPr>
            <w:tcW w:w="485" w:type="dxa"/>
            <w:shd w:val="clear" w:color="auto" w:fill="auto"/>
            <w:tcMar/>
          </w:tcPr>
          <w:p w:rsidRPr="002B6A4F" w:rsidR="00F773DD" w:rsidP="002B6A4F" w:rsidRDefault="00747DED" w14:paraId="5BABF147"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747DED" w14:paraId="271379B2"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747DED" w14:paraId="0C5F59D9"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747DED" w14:paraId="2B68FC6D"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r>
      <w:tr w:rsidRPr="002B6A4F" w:rsidR="00F773DD" w:rsidTr="43CB4F71" w14:paraId="153874BE" w14:textId="77777777">
        <w:tc>
          <w:tcPr>
            <w:tcW w:w="2364" w:type="dxa"/>
            <w:gridSpan w:val="2"/>
            <w:shd w:val="clear" w:color="auto" w:fill="auto"/>
            <w:tcMar/>
          </w:tcPr>
          <w:p w:rsidRPr="002B6A4F" w:rsidR="00F773DD" w:rsidP="002B6A4F" w:rsidRDefault="004E1528" w14:paraId="0615E04E" w14:textId="77777777">
            <w:pPr>
              <w:spacing w:after="0" w:line="240" w:lineRule="auto"/>
              <w:rPr>
                <w:rFonts w:cs="Calibri"/>
              </w:rPr>
            </w:pPr>
            <w:r w:rsidRPr="002B6A4F">
              <w:rPr>
                <w:rFonts w:cs="Calibri"/>
              </w:rPr>
              <w:t>Ondersteuning</w:t>
            </w:r>
            <w:r w:rsidRPr="002B6A4F" w:rsidR="00F773DD">
              <w:rPr>
                <w:rFonts w:cs="Calibri"/>
              </w:rPr>
              <w:t xml:space="preserve"> en begeleiding</w:t>
            </w:r>
          </w:p>
        </w:tc>
        <w:tc>
          <w:tcPr>
            <w:tcW w:w="6924" w:type="dxa"/>
            <w:gridSpan w:val="5"/>
            <w:shd w:val="clear" w:color="auto" w:fill="auto"/>
            <w:tcMar/>
          </w:tcPr>
          <w:p w:rsidRPr="002B6A4F" w:rsidR="00F773DD" w:rsidP="002B6A4F" w:rsidRDefault="00F773DD" w14:paraId="02E89E3A" w14:textId="77777777">
            <w:pPr>
              <w:spacing w:after="0" w:line="240" w:lineRule="auto"/>
              <w:rPr>
                <w:rFonts w:cs="Calibri"/>
                <w:i/>
              </w:rPr>
            </w:pPr>
            <w:r w:rsidRPr="002B6A4F">
              <w:rPr>
                <w:rFonts w:cs="Calibri"/>
                <w:i/>
              </w:rPr>
              <w:t xml:space="preserve">De leraren volgen systematisch de vorderingen van </w:t>
            </w:r>
          </w:p>
          <w:p w:rsidRPr="002B6A4F" w:rsidR="00F773DD" w:rsidP="002B6A4F" w:rsidRDefault="00F773DD" w14:paraId="54F7FE91" w14:textId="77777777">
            <w:pPr>
              <w:spacing w:after="0" w:line="240" w:lineRule="auto"/>
              <w:rPr>
                <w:rFonts w:cs="Calibri"/>
              </w:rPr>
            </w:pPr>
            <w:r w:rsidRPr="002B6A4F">
              <w:rPr>
                <w:rFonts w:cs="Calibri"/>
                <w:i/>
              </w:rPr>
              <w:t>de leerlingen</w:t>
            </w:r>
          </w:p>
        </w:tc>
      </w:tr>
      <w:tr w:rsidRPr="002B6A4F" w:rsidR="00F773DD" w:rsidTr="43CB4F71" w14:paraId="10B2ED00" w14:textId="77777777">
        <w:tc>
          <w:tcPr>
            <w:tcW w:w="2364" w:type="dxa"/>
            <w:gridSpan w:val="2"/>
            <w:shd w:val="clear" w:color="auto" w:fill="auto"/>
            <w:tcMar/>
          </w:tcPr>
          <w:p w:rsidRPr="002B6A4F" w:rsidR="00F773DD" w:rsidP="002B6A4F" w:rsidRDefault="00F773DD" w14:paraId="62EBF3C5" w14:textId="77777777">
            <w:pPr>
              <w:spacing w:after="0" w:line="240" w:lineRule="auto"/>
              <w:rPr>
                <w:rFonts w:cs="Calibri"/>
              </w:rPr>
            </w:pPr>
          </w:p>
        </w:tc>
        <w:tc>
          <w:tcPr>
            <w:tcW w:w="4984" w:type="dxa"/>
            <w:shd w:val="clear" w:color="auto" w:fill="auto"/>
            <w:tcMar/>
          </w:tcPr>
          <w:p w:rsidRPr="002B6A4F" w:rsidR="00F773DD" w:rsidP="002B6A4F" w:rsidRDefault="00F773DD" w14:paraId="63777315" w14:textId="77777777">
            <w:pPr>
              <w:spacing w:after="0" w:line="240" w:lineRule="auto"/>
              <w:rPr>
                <w:rFonts w:cs="Calibri"/>
                <w:sz w:val="20"/>
                <w:szCs w:val="20"/>
              </w:rPr>
            </w:pPr>
            <w:r w:rsidRPr="002B6A4F">
              <w:rPr>
                <w:rFonts w:cs="Calibri"/>
                <w:sz w:val="20"/>
                <w:szCs w:val="20"/>
              </w:rPr>
              <w:t>7.1 De school gebruikt een samenhangend systeem van genormeerde instrumenten en procedures voor het volgen van de prestaties en de ontwikkeling van de leerlingen.</w:t>
            </w:r>
          </w:p>
        </w:tc>
        <w:tc>
          <w:tcPr>
            <w:tcW w:w="485" w:type="dxa"/>
            <w:shd w:val="clear" w:color="auto" w:fill="auto"/>
            <w:tcMar/>
          </w:tcPr>
          <w:p w:rsidRPr="002B6A4F" w:rsidR="00F773DD" w:rsidP="002B6A4F" w:rsidRDefault="00747DED" w14:paraId="60ACE1A6"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747DED" w14:paraId="4C46D063"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F773DD" w14:paraId="28C9ECA3" w14:textId="2C5D5908">
            <w:pPr>
              <w:spacing w:after="0" w:line="240" w:lineRule="auto"/>
              <w:rPr>
                <w:rFonts w:cs="Calibri"/>
              </w:rPr>
            </w:pPr>
            <w:r w:rsidRPr="43CB4F71" w:rsidR="3E23BD26">
              <w:rPr>
                <w:rFonts w:cs="Calibri"/>
              </w:rPr>
              <w:t>X</w:t>
            </w:r>
          </w:p>
        </w:tc>
        <w:tc>
          <w:tcPr>
            <w:tcW w:w="485" w:type="dxa"/>
            <w:shd w:val="clear" w:color="auto" w:fill="auto"/>
            <w:tcMar/>
          </w:tcPr>
          <w:p w:rsidRPr="002B6A4F" w:rsidR="00F773DD" w:rsidP="002B6A4F" w:rsidRDefault="00747DED" w14:paraId="6F8E588B"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r>
      <w:tr w:rsidRPr="002B6A4F" w:rsidR="00F773DD" w:rsidTr="43CB4F71" w14:paraId="701F7873" w14:textId="77777777">
        <w:tc>
          <w:tcPr>
            <w:tcW w:w="2364" w:type="dxa"/>
            <w:gridSpan w:val="2"/>
            <w:shd w:val="clear" w:color="auto" w:fill="auto"/>
            <w:tcMar/>
          </w:tcPr>
          <w:p w:rsidRPr="002B6A4F" w:rsidR="00F773DD" w:rsidP="002B6A4F" w:rsidRDefault="00F773DD" w14:paraId="6D98A12B" w14:textId="77777777">
            <w:pPr>
              <w:spacing w:after="0" w:line="240" w:lineRule="auto"/>
              <w:rPr>
                <w:rFonts w:cs="Calibri"/>
              </w:rPr>
            </w:pPr>
          </w:p>
        </w:tc>
        <w:tc>
          <w:tcPr>
            <w:tcW w:w="4984" w:type="dxa"/>
            <w:shd w:val="clear" w:color="auto" w:fill="auto"/>
            <w:tcMar/>
          </w:tcPr>
          <w:p w:rsidRPr="002B6A4F" w:rsidR="00F773DD" w:rsidP="002B6A4F" w:rsidRDefault="00F773DD" w14:paraId="727AF47B" w14:textId="77777777">
            <w:pPr>
              <w:spacing w:after="0" w:line="240" w:lineRule="auto"/>
              <w:rPr>
                <w:rFonts w:cs="Calibri"/>
                <w:sz w:val="20"/>
                <w:szCs w:val="20"/>
              </w:rPr>
            </w:pPr>
            <w:r w:rsidRPr="002B6A4F">
              <w:rPr>
                <w:rFonts w:cs="Calibri"/>
                <w:sz w:val="20"/>
                <w:szCs w:val="20"/>
              </w:rPr>
              <w:t>7.2 De leraren volgen en analyseren systematisch de voortgang in de ontwikkeling van de leerlingen.</w:t>
            </w:r>
          </w:p>
        </w:tc>
        <w:tc>
          <w:tcPr>
            <w:tcW w:w="485" w:type="dxa"/>
            <w:shd w:val="clear" w:color="auto" w:fill="auto"/>
            <w:tcMar/>
          </w:tcPr>
          <w:p w:rsidRPr="002B6A4F" w:rsidR="00F773DD" w:rsidP="002B6A4F" w:rsidRDefault="00747DED" w14:paraId="77F07108"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747DED" w14:paraId="163CBEFA"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747DED" w14:paraId="46B81BB7"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747DED" w14:paraId="74B0F339"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r>
      <w:tr w:rsidRPr="002B6A4F" w:rsidR="00F773DD" w:rsidTr="43CB4F71" w14:paraId="6803C266" w14:textId="77777777">
        <w:tc>
          <w:tcPr>
            <w:tcW w:w="2351" w:type="dxa"/>
            <w:shd w:val="clear" w:color="auto" w:fill="auto"/>
            <w:tcMar/>
          </w:tcPr>
          <w:p w:rsidRPr="002B6A4F" w:rsidR="00F773DD" w:rsidP="002B6A4F" w:rsidRDefault="004E1528" w14:paraId="54B6D898" w14:textId="77777777">
            <w:pPr>
              <w:spacing w:after="0" w:line="240" w:lineRule="auto"/>
              <w:rPr>
                <w:rFonts w:cs="Calibri"/>
              </w:rPr>
            </w:pPr>
            <w:r w:rsidRPr="002B6A4F">
              <w:rPr>
                <w:rFonts w:cs="Calibri"/>
              </w:rPr>
              <w:t>Ondersteuning</w:t>
            </w:r>
            <w:r w:rsidRPr="002B6A4F" w:rsidR="00F773DD">
              <w:rPr>
                <w:rFonts w:cs="Calibri"/>
              </w:rPr>
              <w:t xml:space="preserve"> en begeleiding</w:t>
            </w:r>
          </w:p>
        </w:tc>
        <w:tc>
          <w:tcPr>
            <w:tcW w:w="6937" w:type="dxa"/>
            <w:gridSpan w:val="6"/>
            <w:shd w:val="clear" w:color="auto" w:fill="auto"/>
            <w:tcMar/>
          </w:tcPr>
          <w:p w:rsidRPr="002B6A4F" w:rsidR="00F773DD" w:rsidP="002B6A4F" w:rsidRDefault="00F773DD" w14:paraId="6C4566C3" w14:textId="77777777">
            <w:pPr>
              <w:spacing w:after="0" w:line="240" w:lineRule="auto"/>
              <w:rPr>
                <w:rFonts w:cs="Calibri"/>
                <w:i/>
              </w:rPr>
            </w:pPr>
            <w:r w:rsidRPr="002B6A4F">
              <w:rPr>
                <w:rFonts w:cs="Calibri"/>
                <w:i/>
              </w:rPr>
              <w:t xml:space="preserve">De leerlingen die dat nodig blijken te hebben krijgen </w:t>
            </w:r>
          </w:p>
          <w:p w:rsidRPr="002B6A4F" w:rsidR="00F773DD" w:rsidP="002B6A4F" w:rsidRDefault="00F773DD" w14:paraId="5B4E2E08" w14:textId="77777777">
            <w:pPr>
              <w:spacing w:after="0" w:line="240" w:lineRule="auto"/>
              <w:rPr>
                <w:rFonts w:cs="Calibri"/>
              </w:rPr>
            </w:pPr>
            <w:r w:rsidRPr="002B6A4F">
              <w:rPr>
                <w:rFonts w:cs="Calibri"/>
                <w:i/>
              </w:rPr>
              <w:t xml:space="preserve">extra </w:t>
            </w:r>
            <w:r w:rsidRPr="002B6A4F" w:rsidR="004E1528">
              <w:rPr>
                <w:rFonts w:cs="Calibri"/>
                <w:i/>
              </w:rPr>
              <w:t>ondersteuning</w:t>
            </w:r>
          </w:p>
        </w:tc>
      </w:tr>
      <w:tr w:rsidRPr="002B6A4F" w:rsidR="00F773DD" w:rsidTr="43CB4F71" w14:paraId="6853D850" w14:textId="77777777">
        <w:tc>
          <w:tcPr>
            <w:tcW w:w="2351" w:type="dxa"/>
            <w:shd w:val="clear" w:color="auto" w:fill="auto"/>
            <w:tcMar/>
          </w:tcPr>
          <w:p w:rsidRPr="002B6A4F" w:rsidR="00F773DD" w:rsidP="002B6A4F" w:rsidRDefault="00F773DD" w14:paraId="2946DB82" w14:textId="77777777">
            <w:pPr>
              <w:spacing w:after="0" w:line="240" w:lineRule="auto"/>
              <w:rPr>
                <w:rFonts w:cs="Calibri"/>
              </w:rPr>
            </w:pPr>
          </w:p>
        </w:tc>
        <w:tc>
          <w:tcPr>
            <w:tcW w:w="4997" w:type="dxa"/>
            <w:gridSpan w:val="2"/>
            <w:shd w:val="clear" w:color="auto" w:fill="auto"/>
            <w:tcMar/>
          </w:tcPr>
          <w:p w:rsidRPr="002B6A4F" w:rsidR="00F773DD" w:rsidP="002B6A4F" w:rsidRDefault="00F773DD" w14:paraId="3379D09A" w14:textId="77777777">
            <w:pPr>
              <w:spacing w:after="0" w:line="240" w:lineRule="auto"/>
              <w:rPr>
                <w:rFonts w:cs="Calibri"/>
                <w:sz w:val="20"/>
                <w:szCs w:val="20"/>
              </w:rPr>
            </w:pPr>
            <w:r w:rsidRPr="002B6A4F">
              <w:rPr>
                <w:rFonts w:cs="Calibri"/>
                <w:sz w:val="20"/>
                <w:szCs w:val="20"/>
              </w:rPr>
              <w:t xml:space="preserve">8.1 De school signaleert vroegtijdig welke leerlingen </w:t>
            </w:r>
            <w:r w:rsidRPr="002B6A4F" w:rsidR="004E1528">
              <w:rPr>
                <w:rFonts w:cs="Calibri"/>
                <w:sz w:val="20"/>
                <w:szCs w:val="20"/>
              </w:rPr>
              <w:t>ondersteuning</w:t>
            </w:r>
            <w:r w:rsidRPr="002B6A4F">
              <w:rPr>
                <w:rFonts w:cs="Calibri"/>
                <w:sz w:val="20"/>
                <w:szCs w:val="20"/>
              </w:rPr>
              <w:t xml:space="preserve"> nodig hebben.</w:t>
            </w:r>
          </w:p>
        </w:tc>
        <w:tc>
          <w:tcPr>
            <w:tcW w:w="485" w:type="dxa"/>
            <w:shd w:val="clear" w:color="auto" w:fill="auto"/>
            <w:tcMar/>
          </w:tcPr>
          <w:p w:rsidRPr="002B6A4F" w:rsidR="00F773DD" w:rsidP="002B6A4F" w:rsidRDefault="00747DED" w14:paraId="6DC84875"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747DED" w14:paraId="61C42136"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F773DD" w14:paraId="05E66662" w14:textId="614BEF0F">
            <w:pPr>
              <w:spacing w:after="0" w:line="240" w:lineRule="auto"/>
              <w:rPr>
                <w:rFonts w:cs="Calibri"/>
              </w:rPr>
            </w:pPr>
            <w:r w:rsidRPr="43CB4F71" w:rsidR="20109339">
              <w:rPr>
                <w:rFonts w:cs="Calibri"/>
              </w:rPr>
              <w:t>X</w:t>
            </w:r>
          </w:p>
        </w:tc>
        <w:tc>
          <w:tcPr>
            <w:tcW w:w="485" w:type="dxa"/>
            <w:shd w:val="clear" w:color="auto" w:fill="auto"/>
            <w:tcMar/>
          </w:tcPr>
          <w:p w:rsidRPr="002B6A4F" w:rsidR="00F773DD" w:rsidP="002B6A4F" w:rsidRDefault="00747DED" w14:paraId="181D2DED"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r>
      <w:tr w:rsidRPr="002B6A4F" w:rsidR="00F773DD" w:rsidTr="43CB4F71" w14:paraId="3F52D43A" w14:textId="77777777">
        <w:tc>
          <w:tcPr>
            <w:tcW w:w="2351" w:type="dxa"/>
            <w:shd w:val="clear" w:color="auto" w:fill="auto"/>
            <w:tcMar/>
          </w:tcPr>
          <w:p w:rsidRPr="002B6A4F" w:rsidR="00F773DD" w:rsidP="002B6A4F" w:rsidRDefault="00F773DD" w14:paraId="5997CC1D" w14:textId="77777777">
            <w:pPr>
              <w:spacing w:after="0" w:line="240" w:lineRule="auto"/>
              <w:rPr>
                <w:rFonts w:cs="Calibri"/>
              </w:rPr>
            </w:pPr>
          </w:p>
        </w:tc>
        <w:tc>
          <w:tcPr>
            <w:tcW w:w="4997" w:type="dxa"/>
            <w:gridSpan w:val="2"/>
            <w:shd w:val="clear" w:color="auto" w:fill="auto"/>
            <w:tcMar/>
          </w:tcPr>
          <w:p w:rsidRPr="002B6A4F" w:rsidR="00F773DD" w:rsidP="002B6A4F" w:rsidRDefault="00BB6370" w14:paraId="205AB0E2" w14:textId="77777777">
            <w:pPr>
              <w:spacing w:after="0" w:line="240" w:lineRule="auto"/>
              <w:rPr>
                <w:rFonts w:cs="Calibri"/>
                <w:sz w:val="20"/>
                <w:szCs w:val="20"/>
              </w:rPr>
            </w:pPr>
            <w:r w:rsidRPr="002B6A4F">
              <w:rPr>
                <w:rFonts w:cs="Calibri"/>
                <w:sz w:val="20"/>
                <w:szCs w:val="20"/>
              </w:rPr>
              <w:t xml:space="preserve">8.2 Op basis van een analyse van de verzamelde gegevens bepaalt de school de aard van de </w:t>
            </w:r>
            <w:r w:rsidRPr="002B6A4F" w:rsidR="004E1528">
              <w:rPr>
                <w:rFonts w:cs="Calibri"/>
                <w:sz w:val="20"/>
                <w:szCs w:val="20"/>
              </w:rPr>
              <w:t>zorg</w:t>
            </w:r>
            <w:r w:rsidRPr="002B6A4F">
              <w:rPr>
                <w:rFonts w:cs="Calibri"/>
                <w:sz w:val="20"/>
                <w:szCs w:val="20"/>
              </w:rPr>
              <w:t xml:space="preserve"> voor de zorgleerlingen.</w:t>
            </w:r>
          </w:p>
        </w:tc>
        <w:tc>
          <w:tcPr>
            <w:tcW w:w="485" w:type="dxa"/>
            <w:shd w:val="clear" w:color="auto" w:fill="auto"/>
            <w:tcMar/>
          </w:tcPr>
          <w:p w:rsidRPr="002B6A4F" w:rsidR="00F773DD" w:rsidP="002B6A4F" w:rsidRDefault="00747DED" w14:paraId="050CE38F"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F773DD" w14:paraId="43297084" w14:textId="09263720">
            <w:pPr>
              <w:spacing w:after="0" w:line="240" w:lineRule="auto"/>
              <w:rPr>
                <w:rFonts w:cs="Calibri"/>
              </w:rPr>
            </w:pPr>
            <w:r w:rsidRPr="43CB4F71" w:rsidR="67316E4A">
              <w:rPr>
                <w:rFonts w:cs="Calibri"/>
              </w:rPr>
              <w:t>X</w:t>
            </w:r>
          </w:p>
        </w:tc>
        <w:tc>
          <w:tcPr>
            <w:tcW w:w="485" w:type="dxa"/>
            <w:shd w:val="clear" w:color="auto" w:fill="auto"/>
            <w:tcMar/>
          </w:tcPr>
          <w:p w:rsidRPr="002B6A4F" w:rsidR="00F773DD" w:rsidP="002B6A4F" w:rsidRDefault="00F773DD" w14:paraId="110FFD37" w14:textId="77777777">
            <w:pPr>
              <w:spacing w:after="0" w:line="240" w:lineRule="auto"/>
              <w:rPr>
                <w:rFonts w:cs="Calibri"/>
              </w:rPr>
            </w:pPr>
          </w:p>
        </w:tc>
        <w:tc>
          <w:tcPr>
            <w:tcW w:w="485" w:type="dxa"/>
            <w:shd w:val="clear" w:color="auto" w:fill="auto"/>
            <w:tcMar/>
          </w:tcPr>
          <w:p w:rsidRPr="002B6A4F" w:rsidR="00F773DD" w:rsidP="002B6A4F" w:rsidRDefault="00747DED" w14:paraId="773EC56A"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r>
      <w:tr w:rsidRPr="002B6A4F" w:rsidR="00F773DD" w:rsidTr="43CB4F71" w14:paraId="5700FA95" w14:textId="77777777">
        <w:tc>
          <w:tcPr>
            <w:tcW w:w="2351" w:type="dxa"/>
            <w:shd w:val="clear" w:color="auto" w:fill="auto"/>
            <w:tcMar/>
          </w:tcPr>
          <w:p w:rsidRPr="002B6A4F" w:rsidR="00F773DD" w:rsidP="002B6A4F" w:rsidRDefault="00F773DD" w14:paraId="6B699379" w14:textId="77777777">
            <w:pPr>
              <w:spacing w:after="0" w:line="240" w:lineRule="auto"/>
              <w:rPr>
                <w:rFonts w:cs="Calibri"/>
              </w:rPr>
            </w:pPr>
          </w:p>
        </w:tc>
        <w:tc>
          <w:tcPr>
            <w:tcW w:w="4997" w:type="dxa"/>
            <w:gridSpan w:val="2"/>
            <w:shd w:val="clear" w:color="auto" w:fill="auto"/>
            <w:tcMar/>
          </w:tcPr>
          <w:p w:rsidRPr="002B6A4F" w:rsidR="00F773DD" w:rsidP="002B6A4F" w:rsidRDefault="00BB6370" w14:paraId="74CA0F9D" w14:textId="77777777">
            <w:pPr>
              <w:spacing w:after="0" w:line="240" w:lineRule="auto"/>
              <w:rPr>
                <w:rFonts w:cs="Calibri"/>
                <w:sz w:val="20"/>
                <w:szCs w:val="20"/>
              </w:rPr>
            </w:pPr>
            <w:r w:rsidRPr="002B6A4F">
              <w:rPr>
                <w:rFonts w:cs="Calibri"/>
                <w:sz w:val="20"/>
                <w:szCs w:val="20"/>
              </w:rPr>
              <w:t xml:space="preserve">8.3 De school voert de </w:t>
            </w:r>
            <w:r w:rsidRPr="002B6A4F" w:rsidR="004E1528">
              <w:rPr>
                <w:rFonts w:cs="Calibri"/>
                <w:sz w:val="20"/>
                <w:szCs w:val="20"/>
              </w:rPr>
              <w:t>ondersteuning</w:t>
            </w:r>
            <w:r w:rsidRPr="002B6A4F">
              <w:rPr>
                <w:rFonts w:cs="Calibri"/>
                <w:sz w:val="20"/>
                <w:szCs w:val="20"/>
              </w:rPr>
              <w:t xml:space="preserve"> planmatig uit.</w:t>
            </w:r>
          </w:p>
        </w:tc>
        <w:tc>
          <w:tcPr>
            <w:tcW w:w="485" w:type="dxa"/>
            <w:shd w:val="clear" w:color="auto" w:fill="auto"/>
            <w:tcMar/>
          </w:tcPr>
          <w:p w:rsidRPr="002B6A4F" w:rsidR="00F773DD" w:rsidP="002B6A4F" w:rsidRDefault="00747DED" w14:paraId="3877B5CB"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F25C30" w:rsidRDefault="00F773DD" w14:paraId="3FE9F23F" w14:textId="77777777">
            <w:pPr>
              <w:spacing w:after="0" w:line="240" w:lineRule="auto"/>
              <w:rPr>
                <w:rFonts w:cs="Calibri"/>
              </w:rPr>
            </w:pPr>
          </w:p>
        </w:tc>
        <w:tc>
          <w:tcPr>
            <w:tcW w:w="485" w:type="dxa"/>
            <w:shd w:val="clear" w:color="auto" w:fill="auto"/>
            <w:tcMar/>
          </w:tcPr>
          <w:p w:rsidRPr="002B6A4F" w:rsidR="00F773DD" w:rsidP="002B6A4F" w:rsidRDefault="00F773DD" w14:paraId="43BF0DDE" w14:textId="5FB81159">
            <w:pPr>
              <w:spacing w:after="0" w:line="240" w:lineRule="auto"/>
              <w:rPr>
                <w:rFonts w:cs="Calibri"/>
              </w:rPr>
            </w:pPr>
            <w:r w:rsidRPr="43CB4F71" w:rsidR="09A98E67">
              <w:rPr>
                <w:rFonts w:cs="Calibri"/>
              </w:rPr>
              <w:t>X</w:t>
            </w:r>
          </w:p>
        </w:tc>
        <w:tc>
          <w:tcPr>
            <w:tcW w:w="485" w:type="dxa"/>
            <w:shd w:val="clear" w:color="auto" w:fill="auto"/>
            <w:tcMar/>
          </w:tcPr>
          <w:p w:rsidRPr="002B6A4F" w:rsidR="00F773DD" w:rsidP="002B6A4F" w:rsidRDefault="00747DED" w14:paraId="0F07BA0A"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r>
      <w:tr w:rsidRPr="002B6A4F" w:rsidR="00F773DD" w:rsidTr="43CB4F71" w14:paraId="53EE3ED4" w14:textId="77777777">
        <w:tc>
          <w:tcPr>
            <w:tcW w:w="2351" w:type="dxa"/>
            <w:shd w:val="clear" w:color="auto" w:fill="auto"/>
            <w:tcMar/>
          </w:tcPr>
          <w:p w:rsidRPr="002B6A4F" w:rsidR="00F773DD" w:rsidP="002B6A4F" w:rsidRDefault="00F773DD" w14:paraId="1F72F646" w14:textId="77777777">
            <w:pPr>
              <w:spacing w:after="0" w:line="240" w:lineRule="auto"/>
              <w:rPr>
                <w:rFonts w:cs="Calibri"/>
              </w:rPr>
            </w:pPr>
          </w:p>
        </w:tc>
        <w:tc>
          <w:tcPr>
            <w:tcW w:w="4997" w:type="dxa"/>
            <w:gridSpan w:val="2"/>
            <w:shd w:val="clear" w:color="auto" w:fill="auto"/>
            <w:tcMar/>
          </w:tcPr>
          <w:p w:rsidRPr="002B6A4F" w:rsidR="00F773DD" w:rsidP="002B6A4F" w:rsidRDefault="00BB6370" w14:paraId="472E0A7C" w14:textId="77777777">
            <w:pPr>
              <w:spacing w:after="0" w:line="240" w:lineRule="auto"/>
              <w:rPr>
                <w:rFonts w:cs="Calibri"/>
                <w:sz w:val="20"/>
                <w:szCs w:val="20"/>
              </w:rPr>
            </w:pPr>
            <w:r w:rsidRPr="002B6A4F">
              <w:rPr>
                <w:rFonts w:cs="Calibri"/>
                <w:sz w:val="20"/>
                <w:szCs w:val="20"/>
              </w:rPr>
              <w:t>8.4 De school evalueert re</w:t>
            </w:r>
            <w:r w:rsidRPr="002B6A4F" w:rsidR="004E1528">
              <w:rPr>
                <w:rFonts w:cs="Calibri"/>
                <w:sz w:val="20"/>
                <w:szCs w:val="20"/>
              </w:rPr>
              <w:t>gelmatig de effecten van de ondersteuning</w:t>
            </w:r>
            <w:r w:rsidRPr="002B6A4F">
              <w:rPr>
                <w:rFonts w:cs="Calibri"/>
                <w:sz w:val="20"/>
                <w:szCs w:val="20"/>
              </w:rPr>
              <w:t>.</w:t>
            </w:r>
          </w:p>
        </w:tc>
        <w:tc>
          <w:tcPr>
            <w:tcW w:w="485" w:type="dxa"/>
            <w:shd w:val="clear" w:color="auto" w:fill="auto"/>
            <w:tcMar/>
          </w:tcPr>
          <w:p w:rsidRPr="002B6A4F" w:rsidR="00F773DD" w:rsidP="002B6A4F" w:rsidRDefault="00747DED" w14:paraId="52581BD6"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F773DD" w14:paraId="7BA43DEA" w14:textId="1D26D395">
            <w:pPr>
              <w:spacing w:after="0" w:line="240" w:lineRule="auto"/>
              <w:rPr>
                <w:rFonts w:cs="Calibri"/>
              </w:rPr>
            </w:pPr>
            <w:r w:rsidRPr="43CB4F71" w:rsidR="1EE948E5">
              <w:rPr>
                <w:rFonts w:cs="Calibri"/>
              </w:rPr>
              <w:t>X</w:t>
            </w:r>
          </w:p>
        </w:tc>
        <w:tc>
          <w:tcPr>
            <w:tcW w:w="485" w:type="dxa"/>
            <w:shd w:val="clear" w:color="auto" w:fill="auto"/>
            <w:tcMar/>
          </w:tcPr>
          <w:p w:rsidRPr="002B6A4F" w:rsidR="00F773DD" w:rsidP="002B6A4F" w:rsidRDefault="00F773DD" w14:paraId="08CE6F91" w14:textId="77777777">
            <w:pPr>
              <w:spacing w:after="0" w:line="240" w:lineRule="auto"/>
              <w:rPr>
                <w:rFonts w:cs="Calibri"/>
              </w:rPr>
            </w:pPr>
          </w:p>
        </w:tc>
        <w:tc>
          <w:tcPr>
            <w:tcW w:w="485" w:type="dxa"/>
            <w:shd w:val="clear" w:color="auto" w:fill="auto"/>
            <w:tcMar/>
          </w:tcPr>
          <w:p w:rsidRPr="002B6A4F" w:rsidR="00F773DD" w:rsidP="002B6A4F" w:rsidRDefault="00747DED" w14:paraId="08631BB5"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r>
      <w:tr w:rsidRPr="002B6A4F" w:rsidR="00F773DD" w:rsidTr="43CB4F71" w14:paraId="6565E254" w14:textId="77777777">
        <w:tc>
          <w:tcPr>
            <w:tcW w:w="2351" w:type="dxa"/>
            <w:shd w:val="clear" w:color="auto" w:fill="auto"/>
            <w:tcMar/>
          </w:tcPr>
          <w:p w:rsidRPr="002B6A4F" w:rsidR="00F773DD" w:rsidP="002B6A4F" w:rsidRDefault="00F773DD" w14:paraId="61CDCEAD" w14:textId="77777777">
            <w:pPr>
              <w:spacing w:after="0" w:line="240" w:lineRule="auto"/>
              <w:rPr>
                <w:rFonts w:cs="Calibri"/>
              </w:rPr>
            </w:pPr>
          </w:p>
        </w:tc>
        <w:tc>
          <w:tcPr>
            <w:tcW w:w="4997" w:type="dxa"/>
            <w:gridSpan w:val="2"/>
            <w:shd w:val="clear" w:color="auto" w:fill="auto"/>
            <w:tcMar/>
          </w:tcPr>
          <w:p w:rsidRPr="002B6A4F" w:rsidR="00F773DD" w:rsidP="002B6A4F" w:rsidRDefault="00BB6370" w14:paraId="0F2E5628" w14:textId="77777777">
            <w:pPr>
              <w:spacing w:after="0" w:line="240" w:lineRule="auto"/>
              <w:rPr>
                <w:rFonts w:cs="Calibri"/>
                <w:sz w:val="20"/>
                <w:szCs w:val="20"/>
              </w:rPr>
            </w:pPr>
            <w:r w:rsidRPr="002B6A4F">
              <w:rPr>
                <w:rFonts w:cs="Calibri"/>
                <w:sz w:val="20"/>
                <w:szCs w:val="20"/>
              </w:rPr>
              <w:t>8.5 De school zoekt de structurele samenwerking met ketenpartners waar noodzakelijke interventies op leerlingniveau haar eigen kerntaak overschrijden.</w:t>
            </w:r>
          </w:p>
        </w:tc>
        <w:tc>
          <w:tcPr>
            <w:tcW w:w="485" w:type="dxa"/>
            <w:shd w:val="clear" w:color="auto" w:fill="auto"/>
            <w:tcMar/>
          </w:tcPr>
          <w:p w:rsidRPr="002B6A4F" w:rsidR="00F773DD" w:rsidP="002B6A4F" w:rsidRDefault="00747DED" w14:paraId="33CD602F"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747DED" w14:paraId="70EB648E"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747DED" w14:paraId="08DEAD9F"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c>
          <w:tcPr>
            <w:tcW w:w="485" w:type="dxa"/>
            <w:shd w:val="clear" w:color="auto" w:fill="auto"/>
            <w:tcMar/>
          </w:tcPr>
          <w:p w:rsidRPr="002B6A4F" w:rsidR="00F773DD" w:rsidP="002B6A4F" w:rsidRDefault="00747DED" w14:paraId="6B19E8D0" w14:textId="77777777">
            <w:pPr>
              <w:spacing w:after="0" w:line="240" w:lineRule="auto"/>
              <w:rPr>
                <w:rFonts w:cs="Calibri"/>
              </w:rPr>
            </w:pPr>
            <w:r w:rsidRPr="002B6A4F">
              <w:rPr>
                <w:rFonts w:cs="Calibri"/>
              </w:rPr>
              <w:fldChar w:fldCharType="begin">
                <w:ffData>
                  <w:name w:val="Selectievakje1"/>
                  <w:enabled/>
                  <w:calcOnExit w:val="0"/>
                  <w:checkBox>
                    <w:sizeAuto/>
                    <w:default w:val="0"/>
                  </w:checkBox>
                </w:ffData>
              </w:fldChar>
            </w:r>
            <w:r w:rsidRPr="002B6A4F">
              <w:rPr>
                <w:rFonts w:cs="Calibri"/>
              </w:rPr>
              <w:instrText xml:space="preserve"> FORMCHECKBOX </w:instrText>
            </w:r>
            <w:r w:rsidR="00794C17">
              <w:rPr>
                <w:rFonts w:cs="Calibri"/>
              </w:rPr>
            </w:r>
            <w:r w:rsidR="00794C17">
              <w:rPr>
                <w:rFonts w:cs="Calibri"/>
              </w:rPr>
              <w:fldChar w:fldCharType="separate"/>
            </w:r>
            <w:r w:rsidRPr="002B6A4F">
              <w:rPr>
                <w:rFonts w:cs="Calibri"/>
              </w:rPr>
              <w:fldChar w:fldCharType="end"/>
            </w:r>
          </w:p>
        </w:tc>
      </w:tr>
    </w:tbl>
    <w:p w:rsidRPr="002B6A4F" w:rsidR="00D04C89" w:rsidP="00CF760D" w:rsidRDefault="00D04C89" w14:paraId="6BB9E253" w14:textId="77777777">
      <w:pPr>
        <w:spacing w:after="0"/>
        <w:rPr>
          <w:rFonts w:cs="Calibri"/>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12"/>
        <w:gridCol w:w="1607"/>
        <w:gridCol w:w="4961"/>
      </w:tblGrid>
      <w:tr w:rsidRPr="002B6A4F" w:rsidR="009C2E0D" w:rsidTr="4E608895" w14:paraId="65C8DE31" w14:textId="77777777">
        <w:trPr>
          <w:trHeight w:val="362"/>
        </w:trPr>
        <w:tc>
          <w:tcPr>
            <w:tcW w:w="9180" w:type="dxa"/>
            <w:gridSpan w:val="3"/>
            <w:shd w:val="clear" w:color="auto" w:fill="B6DDE8"/>
            <w:vAlign w:val="center"/>
          </w:tcPr>
          <w:p w:rsidRPr="002B6A4F" w:rsidR="009C2E0D" w:rsidP="002B6A4F" w:rsidRDefault="009C2E0D" w14:paraId="637E79CC" w14:textId="77777777">
            <w:pPr>
              <w:spacing w:after="0" w:line="240" w:lineRule="auto"/>
              <w:jc w:val="center"/>
              <w:rPr>
                <w:rFonts w:cs="Calibri"/>
                <w:b/>
              </w:rPr>
            </w:pPr>
            <w:r w:rsidRPr="002B6A4F">
              <w:rPr>
                <w:rFonts w:cs="Calibri"/>
                <w:b/>
              </w:rPr>
              <w:t>Expertise op het gebied van kinderen met extra onderwijsbehoeften</w:t>
            </w:r>
          </w:p>
        </w:tc>
      </w:tr>
      <w:tr w:rsidRPr="002B6A4F" w:rsidR="00EB6E02" w:rsidTr="4E608895" w14:paraId="0B754D67" w14:textId="77777777">
        <w:tc>
          <w:tcPr>
            <w:tcW w:w="4219" w:type="dxa"/>
            <w:gridSpan w:val="2"/>
            <w:shd w:val="clear" w:color="auto" w:fill="auto"/>
          </w:tcPr>
          <w:p w:rsidRPr="002B6A4F" w:rsidR="00EB6E02" w:rsidP="002B6A4F" w:rsidRDefault="00EB6E02" w14:paraId="3E23E26D" w14:textId="77777777">
            <w:pPr>
              <w:spacing w:after="0" w:line="240" w:lineRule="auto"/>
              <w:rPr>
                <w:rFonts w:cs="Calibri"/>
              </w:rPr>
            </w:pPr>
            <w:r w:rsidRPr="002B6A4F">
              <w:rPr>
                <w:rFonts w:cs="Calibri"/>
              </w:rPr>
              <w:t>Op onze school is meer dan gemiddelde expertise beschikbaar m.b.t. het onderwijsaanbod aan kinderen met extra onderwijsbehoeften als gevolg van:</w:t>
            </w:r>
          </w:p>
        </w:tc>
        <w:tc>
          <w:tcPr>
            <w:tcW w:w="4961" w:type="dxa"/>
            <w:shd w:val="clear" w:color="auto" w:fill="auto"/>
          </w:tcPr>
          <w:p w:rsidRPr="002B6A4F" w:rsidR="00EB6E02" w:rsidP="002B6A4F" w:rsidRDefault="00EB6E02" w14:paraId="23DE523C" w14:textId="77777777">
            <w:pPr>
              <w:spacing w:after="0" w:line="240" w:lineRule="auto"/>
              <w:jc w:val="center"/>
              <w:rPr>
                <w:rFonts w:cs="Calibri"/>
              </w:rPr>
            </w:pPr>
          </w:p>
          <w:p w:rsidRPr="002B6A4F" w:rsidR="00EB6E02" w:rsidP="002B6A4F" w:rsidRDefault="00EB6E02" w14:paraId="52E56223" w14:textId="77777777">
            <w:pPr>
              <w:spacing w:after="0" w:line="240" w:lineRule="auto"/>
              <w:jc w:val="center"/>
              <w:rPr>
                <w:rFonts w:cs="Calibri"/>
              </w:rPr>
            </w:pPr>
          </w:p>
          <w:p w:rsidRPr="002B6A4F" w:rsidR="00EB6E02" w:rsidP="002B6A4F" w:rsidRDefault="00EB6E02" w14:paraId="16BFA959" w14:textId="77777777">
            <w:pPr>
              <w:spacing w:after="0" w:line="240" w:lineRule="auto"/>
              <w:rPr>
                <w:rFonts w:cs="Calibri"/>
              </w:rPr>
            </w:pPr>
            <w:r w:rsidRPr="002B6A4F">
              <w:rPr>
                <w:rFonts w:cs="Calibri"/>
              </w:rPr>
              <w:t>Toelichting</w:t>
            </w:r>
          </w:p>
        </w:tc>
      </w:tr>
      <w:tr w:rsidRPr="002B6A4F" w:rsidR="00EB6E02" w:rsidTr="4E608895" w14:paraId="4765B323" w14:textId="77777777">
        <w:tc>
          <w:tcPr>
            <w:tcW w:w="2612" w:type="dxa"/>
            <w:shd w:val="clear" w:color="auto" w:fill="auto"/>
          </w:tcPr>
          <w:p w:rsidRPr="002B6A4F" w:rsidR="00EB6E02" w:rsidP="002B6A4F" w:rsidRDefault="00EB6E02" w14:paraId="01900F7B" w14:textId="77777777">
            <w:pPr>
              <w:spacing w:after="0" w:line="240" w:lineRule="auto"/>
              <w:rPr>
                <w:rFonts w:cs="Calibri"/>
              </w:rPr>
            </w:pPr>
            <w:r w:rsidRPr="002B6A4F">
              <w:rPr>
                <w:rFonts w:cs="Calibri"/>
              </w:rPr>
              <w:t>Spraak- taalproblemen</w:t>
            </w:r>
          </w:p>
        </w:tc>
        <w:tc>
          <w:tcPr>
            <w:tcW w:w="1607" w:type="dxa"/>
            <w:shd w:val="clear" w:color="auto" w:fill="auto"/>
          </w:tcPr>
          <w:p w:rsidRPr="002B6A4F" w:rsidR="00EB6E02" w:rsidP="002B6A4F" w:rsidRDefault="2627B36E" w14:paraId="1D9616CD" w14:textId="39275F9F">
            <w:pPr>
              <w:spacing w:after="0" w:line="240" w:lineRule="auto"/>
              <w:jc w:val="center"/>
              <w:rPr>
                <w:rFonts w:cs="Calibri"/>
              </w:rPr>
            </w:pPr>
            <w:r w:rsidRPr="1BBB7044">
              <w:rPr>
                <w:rFonts w:cs="Calibri"/>
              </w:rPr>
              <w:t>+</w:t>
            </w:r>
            <w:r w:rsidRPr="1BBB7044" w:rsidR="03693786">
              <w:rPr>
                <w:rFonts w:cs="Calibri"/>
              </w:rPr>
              <w:t>/-</w:t>
            </w:r>
          </w:p>
        </w:tc>
        <w:tc>
          <w:tcPr>
            <w:tcW w:w="4961" w:type="dxa"/>
            <w:shd w:val="clear" w:color="auto" w:fill="auto"/>
          </w:tcPr>
          <w:p w:rsidRPr="002B6A4F" w:rsidR="00753B40" w:rsidP="00866587" w:rsidRDefault="00BB44E6" w14:paraId="6E3DB427" w14:textId="77777777">
            <w:pPr>
              <w:spacing w:after="0" w:line="240" w:lineRule="auto"/>
              <w:rPr>
                <w:rFonts w:cs="Calibri"/>
              </w:rPr>
            </w:pPr>
            <w:r>
              <w:rPr>
                <w:rFonts w:cs="Calibri"/>
                <w:noProof/>
              </w:rPr>
              <w:t xml:space="preserve">Wanneer er </w:t>
            </w:r>
            <w:r w:rsidR="00866587">
              <w:rPr>
                <w:rFonts w:cs="Calibri"/>
                <w:noProof/>
              </w:rPr>
              <w:t xml:space="preserve">een leerling met spraak- taalproblemen </w:t>
            </w:r>
            <w:r>
              <w:rPr>
                <w:rFonts w:cs="Calibri"/>
                <w:noProof/>
              </w:rPr>
              <w:t xml:space="preserve"> is op onze school,</w:t>
            </w:r>
            <w:r w:rsidR="00866587">
              <w:rPr>
                <w:rFonts w:cs="Calibri"/>
                <w:noProof/>
              </w:rPr>
              <w:t xml:space="preserve"> kunnen we een beroep doen op </w:t>
            </w:r>
            <w:r w:rsidR="00753B40">
              <w:rPr>
                <w:rFonts w:cs="Calibri"/>
                <w:noProof/>
              </w:rPr>
              <w:t>ambula</w:t>
            </w:r>
            <w:r w:rsidR="00866587">
              <w:rPr>
                <w:rFonts w:cs="Calibri"/>
                <w:noProof/>
              </w:rPr>
              <w:t>nte begeleiding vanuit Kentalis.</w:t>
            </w:r>
          </w:p>
        </w:tc>
      </w:tr>
      <w:tr w:rsidRPr="002B6A4F" w:rsidR="00EB6E02" w:rsidTr="4E608895" w14:paraId="7B332E84" w14:textId="77777777">
        <w:tc>
          <w:tcPr>
            <w:tcW w:w="2612" w:type="dxa"/>
            <w:shd w:val="clear" w:color="auto" w:fill="auto"/>
          </w:tcPr>
          <w:p w:rsidRPr="002B6A4F" w:rsidR="00EB6E02" w:rsidP="002B6A4F" w:rsidRDefault="00EB6E02" w14:paraId="1D9931F5" w14:textId="77777777">
            <w:pPr>
              <w:spacing w:after="0" w:line="240" w:lineRule="auto"/>
              <w:rPr>
                <w:rFonts w:cs="Calibri"/>
              </w:rPr>
            </w:pPr>
            <w:r w:rsidRPr="002B6A4F">
              <w:rPr>
                <w:rFonts w:cs="Calibri"/>
              </w:rPr>
              <w:t>Dyslexie</w:t>
            </w:r>
          </w:p>
        </w:tc>
        <w:tc>
          <w:tcPr>
            <w:tcW w:w="1607" w:type="dxa"/>
            <w:shd w:val="clear" w:color="auto" w:fill="auto"/>
          </w:tcPr>
          <w:p w:rsidRPr="002B6A4F" w:rsidR="00EB6E02" w:rsidP="002B6A4F" w:rsidRDefault="323AD79F" w14:paraId="71933DB0" w14:textId="0FBEEE50">
            <w:pPr>
              <w:spacing w:after="0" w:line="240" w:lineRule="auto"/>
              <w:jc w:val="center"/>
              <w:rPr>
                <w:rFonts w:cs="Calibri"/>
              </w:rPr>
            </w:pPr>
            <w:r w:rsidRPr="1BBB7044">
              <w:rPr>
                <w:rFonts w:cs="Calibri"/>
              </w:rPr>
              <w:t>+</w:t>
            </w:r>
            <w:r w:rsidRPr="1BBB7044" w:rsidR="465E1FDB">
              <w:rPr>
                <w:rFonts w:cs="Calibri"/>
              </w:rPr>
              <w:t>/-</w:t>
            </w:r>
          </w:p>
        </w:tc>
        <w:tc>
          <w:tcPr>
            <w:tcW w:w="4961" w:type="dxa"/>
            <w:shd w:val="clear" w:color="auto" w:fill="auto"/>
          </w:tcPr>
          <w:p w:rsidRPr="002B6A4F" w:rsidR="00B4314D" w:rsidP="5C6474C9" w:rsidRDefault="6F56666D" w14:paraId="003EAB8A" w14:textId="0CF3D390">
            <w:pPr>
              <w:spacing w:after="0" w:line="240" w:lineRule="auto"/>
              <w:rPr>
                <w:rFonts w:cs="Calibri"/>
              </w:rPr>
            </w:pPr>
            <w:r w:rsidRPr="4E608895">
              <w:rPr>
                <w:rFonts w:cs="Calibri"/>
              </w:rPr>
              <w:t xml:space="preserve">Uitvallende leerlingen krijgen extra ondersteuning in de kleine kring. </w:t>
            </w:r>
            <w:r w:rsidRPr="4E608895" w:rsidR="6DC181A7">
              <w:rPr>
                <w:rFonts w:cs="Calibri"/>
              </w:rPr>
              <w:t xml:space="preserve">Er worden extra taalactiviteiten aangeboden. </w:t>
            </w:r>
            <w:r w:rsidRPr="4E608895" w:rsidR="28BB0F24">
              <w:rPr>
                <w:rFonts w:cs="Calibri"/>
              </w:rPr>
              <w:t>Vanaf april in groep 2 werken de leerlingen die uitvallen op taalgebied met Bou</w:t>
            </w:r>
            <w:r w:rsidRPr="4E608895" w:rsidR="13C4358B">
              <w:rPr>
                <w:rFonts w:cs="Calibri"/>
              </w:rPr>
              <w:t>w</w:t>
            </w:r>
            <w:r w:rsidRPr="4E608895" w:rsidR="28BB0F24">
              <w:rPr>
                <w:rFonts w:cs="Calibri"/>
              </w:rPr>
              <w:t>.</w:t>
            </w:r>
          </w:p>
          <w:p w:rsidRPr="002B6A4F" w:rsidR="00B4314D" w:rsidP="00776918" w:rsidRDefault="343D447D" w14:paraId="267CA8C8" w14:textId="2307BA9F">
            <w:pPr>
              <w:spacing w:after="0" w:line="240" w:lineRule="auto"/>
              <w:rPr>
                <w:rFonts w:cs="Calibri"/>
              </w:rPr>
            </w:pPr>
            <w:r w:rsidRPr="5C6474C9">
              <w:rPr>
                <w:rFonts w:cs="Calibri"/>
              </w:rPr>
              <w:t>In groep 3 worden de risicokinderen gevolgd met het volgsysteem van VLL. Wanne</w:t>
            </w:r>
            <w:r w:rsidRPr="5C6474C9" w:rsidR="5895A796">
              <w:rPr>
                <w:rFonts w:cs="Calibri"/>
              </w:rPr>
              <w:t>e</w:t>
            </w:r>
            <w:r w:rsidRPr="5C6474C9">
              <w:rPr>
                <w:rFonts w:cs="Calibri"/>
              </w:rPr>
              <w:t>r in groep 4 en/of 5 de problematiek hardnekkig blijkt te zijn, dan gaan we over</w:t>
            </w:r>
            <w:r w:rsidRPr="5C6474C9" w:rsidR="52284E50">
              <w:rPr>
                <w:rFonts w:cs="Calibri"/>
              </w:rPr>
              <w:t xml:space="preserve"> tot het adviseren van ouders om een extern onde</w:t>
            </w:r>
            <w:r w:rsidRPr="5C6474C9" w:rsidR="1B55F3EC">
              <w:rPr>
                <w:rFonts w:cs="Calibri"/>
              </w:rPr>
              <w:t>rzoek naar Ernstige</w:t>
            </w:r>
            <w:r w:rsidRPr="5C6474C9" w:rsidR="52284E50">
              <w:rPr>
                <w:rFonts w:cs="Calibri"/>
              </w:rPr>
              <w:t xml:space="preserve"> Dyslexie aan te vragen. </w:t>
            </w:r>
          </w:p>
        </w:tc>
      </w:tr>
      <w:tr w:rsidRPr="002B6A4F" w:rsidR="00EB6E02" w:rsidTr="4E608895" w14:paraId="0D89E542" w14:textId="77777777">
        <w:tc>
          <w:tcPr>
            <w:tcW w:w="2612" w:type="dxa"/>
            <w:shd w:val="clear" w:color="auto" w:fill="auto"/>
          </w:tcPr>
          <w:p w:rsidRPr="002B6A4F" w:rsidR="00EB6E02" w:rsidP="002B6A4F" w:rsidRDefault="00EB6E02" w14:paraId="2C4DB610" w14:textId="77777777">
            <w:pPr>
              <w:spacing w:after="0" w:line="240" w:lineRule="auto"/>
              <w:rPr>
                <w:rFonts w:cs="Calibri"/>
              </w:rPr>
            </w:pPr>
            <w:r w:rsidRPr="002B6A4F">
              <w:rPr>
                <w:rFonts w:cs="Calibri"/>
              </w:rPr>
              <w:t>Dyscalculie</w:t>
            </w:r>
          </w:p>
        </w:tc>
        <w:tc>
          <w:tcPr>
            <w:tcW w:w="1607" w:type="dxa"/>
            <w:shd w:val="clear" w:color="auto" w:fill="auto"/>
          </w:tcPr>
          <w:p w:rsidRPr="002B6A4F" w:rsidR="00EB6E02" w:rsidP="00866587" w:rsidRDefault="2627B36E" w14:paraId="0F9B2D4E" w14:textId="6FF7D91C">
            <w:pPr>
              <w:spacing w:after="0" w:line="240" w:lineRule="auto"/>
              <w:jc w:val="center"/>
              <w:rPr>
                <w:rFonts w:cs="Calibri"/>
              </w:rPr>
            </w:pPr>
            <w:r w:rsidRPr="1BBB7044">
              <w:rPr>
                <w:rFonts w:cs="Calibri"/>
              </w:rPr>
              <w:t>+</w:t>
            </w:r>
            <w:r w:rsidRPr="1BBB7044" w:rsidR="04738143">
              <w:rPr>
                <w:rFonts w:cs="Calibri"/>
              </w:rPr>
              <w:t>/-</w:t>
            </w:r>
          </w:p>
        </w:tc>
        <w:tc>
          <w:tcPr>
            <w:tcW w:w="4961" w:type="dxa"/>
            <w:shd w:val="clear" w:color="auto" w:fill="auto"/>
          </w:tcPr>
          <w:p w:rsidRPr="002B6A4F" w:rsidR="00EB6E02" w:rsidP="00EE6313" w:rsidRDefault="13782264" w14:paraId="18502540" w14:textId="384F9911">
            <w:pPr>
              <w:spacing w:after="0" w:line="240" w:lineRule="auto"/>
              <w:rPr>
                <w:rFonts w:cs="Calibri"/>
              </w:rPr>
            </w:pPr>
            <w:r w:rsidRPr="1BBB7044">
              <w:rPr>
                <w:rFonts w:cs="Calibri"/>
              </w:rPr>
              <w:t>Voor leerlingen met</w:t>
            </w:r>
            <w:r w:rsidRPr="1BBB7044" w:rsidR="02D7C2D3">
              <w:rPr>
                <w:rFonts w:cs="Calibri"/>
              </w:rPr>
              <w:t xml:space="preserve"> vermoeden van</w:t>
            </w:r>
            <w:r w:rsidRPr="1BBB7044">
              <w:rPr>
                <w:rFonts w:cs="Calibri"/>
              </w:rPr>
              <w:t xml:space="preserve"> dysc</w:t>
            </w:r>
            <w:r w:rsidRPr="1BBB7044" w:rsidR="50C0ADA1">
              <w:rPr>
                <w:rFonts w:cs="Calibri"/>
              </w:rPr>
              <w:t xml:space="preserve">alculie roepen wij </w:t>
            </w:r>
            <w:r w:rsidRPr="1BBB7044" w:rsidR="6A9C68A3">
              <w:rPr>
                <w:rFonts w:cs="Calibri"/>
              </w:rPr>
              <w:t>vanaf de tweede helft groep 6</w:t>
            </w:r>
            <w:r w:rsidRPr="1BBB7044" w:rsidR="50C0ADA1">
              <w:rPr>
                <w:rFonts w:cs="Calibri"/>
              </w:rPr>
              <w:t xml:space="preserve"> hulp en e</w:t>
            </w:r>
            <w:r w:rsidRPr="1BBB7044" w:rsidR="323AD79F">
              <w:rPr>
                <w:rFonts w:cs="Calibri"/>
              </w:rPr>
              <w:t>x</w:t>
            </w:r>
            <w:r w:rsidRPr="1BBB7044">
              <w:rPr>
                <w:rFonts w:cs="Calibri"/>
              </w:rPr>
              <w:t>pertise in van het cent</w:t>
            </w:r>
            <w:r w:rsidRPr="1BBB7044" w:rsidR="323AD79F">
              <w:rPr>
                <w:rFonts w:cs="Calibri"/>
              </w:rPr>
              <w:t>rum voo</w:t>
            </w:r>
            <w:r w:rsidRPr="1BBB7044" w:rsidR="3F3442DE">
              <w:rPr>
                <w:rFonts w:cs="Calibri"/>
              </w:rPr>
              <w:t>r leerlingenzorg Florion (FLOO).</w:t>
            </w:r>
            <w:r w:rsidRPr="1BBB7044" w:rsidR="2C37D4C5">
              <w:rPr>
                <w:rFonts w:cs="Calibri"/>
              </w:rPr>
              <w:t xml:space="preserve"> </w:t>
            </w:r>
          </w:p>
        </w:tc>
      </w:tr>
      <w:tr w:rsidRPr="002B6A4F" w:rsidR="00EB6E02" w:rsidTr="4E608895" w14:paraId="0C266E37" w14:textId="77777777">
        <w:tc>
          <w:tcPr>
            <w:tcW w:w="2612" w:type="dxa"/>
            <w:shd w:val="clear" w:color="auto" w:fill="auto"/>
          </w:tcPr>
          <w:p w:rsidRPr="002B6A4F" w:rsidR="00EB6E02" w:rsidP="002B6A4F" w:rsidRDefault="00EB6E02" w14:paraId="4D3F9D14" w14:textId="77777777">
            <w:pPr>
              <w:spacing w:after="0" w:line="240" w:lineRule="auto"/>
              <w:rPr>
                <w:rFonts w:cs="Calibri"/>
              </w:rPr>
            </w:pPr>
            <w:r w:rsidRPr="002B6A4F">
              <w:rPr>
                <w:rFonts w:cs="Calibri"/>
              </w:rPr>
              <w:t>Motorische beperkingen</w:t>
            </w:r>
          </w:p>
        </w:tc>
        <w:tc>
          <w:tcPr>
            <w:tcW w:w="1607" w:type="dxa"/>
            <w:shd w:val="clear" w:color="auto" w:fill="auto"/>
          </w:tcPr>
          <w:p w:rsidRPr="002B6A4F" w:rsidR="00EB6E02" w:rsidP="002D1B4C" w:rsidRDefault="2627B36E" w14:paraId="4B9B05D7" w14:textId="13ACB8AD">
            <w:pPr>
              <w:spacing w:after="0" w:line="240" w:lineRule="auto"/>
              <w:jc w:val="center"/>
              <w:rPr>
                <w:rFonts w:cs="Calibri"/>
              </w:rPr>
            </w:pPr>
            <w:r w:rsidRPr="1BBB7044">
              <w:rPr>
                <w:rFonts w:cs="Calibri"/>
              </w:rPr>
              <w:t>+</w:t>
            </w:r>
            <w:r w:rsidRPr="1BBB7044" w:rsidR="34E24467">
              <w:rPr>
                <w:rFonts w:cs="Calibri"/>
              </w:rPr>
              <w:t>/-</w:t>
            </w:r>
          </w:p>
        </w:tc>
        <w:tc>
          <w:tcPr>
            <w:tcW w:w="4961" w:type="dxa"/>
            <w:shd w:val="clear" w:color="auto" w:fill="auto"/>
          </w:tcPr>
          <w:p w:rsidRPr="002B6A4F" w:rsidR="00EB6E02" w:rsidP="007530C9" w:rsidRDefault="00594BC2" w14:paraId="6E6DE728" w14:textId="47084003">
            <w:pPr>
              <w:spacing w:after="0" w:line="240" w:lineRule="auto"/>
              <w:rPr>
                <w:rFonts w:cs="Calibri"/>
              </w:rPr>
            </w:pPr>
            <w:r w:rsidRPr="197645A3">
              <w:rPr>
                <w:rFonts w:cs="Calibri"/>
              </w:rPr>
              <w:t xml:space="preserve">Voor leerlingen met een motorische beperkingen roepen wij de hulp in van de kinderfysiotherapie en in overleg </w:t>
            </w:r>
            <w:r w:rsidRPr="197645A3" w:rsidR="5CB99D23">
              <w:rPr>
                <w:rFonts w:cs="Calibri"/>
              </w:rPr>
              <w:t xml:space="preserve">met ouders </w:t>
            </w:r>
            <w:r w:rsidRPr="197645A3">
              <w:rPr>
                <w:rFonts w:cs="Calibri"/>
              </w:rPr>
              <w:t>kan besloten worden of deze leerling met begeleiding op school kan blijven.</w:t>
            </w:r>
          </w:p>
        </w:tc>
      </w:tr>
      <w:tr w:rsidRPr="002B6A4F" w:rsidR="00EB6E02" w:rsidTr="4E608895" w14:paraId="12302714" w14:textId="77777777">
        <w:tc>
          <w:tcPr>
            <w:tcW w:w="2612" w:type="dxa"/>
            <w:shd w:val="clear" w:color="auto" w:fill="auto"/>
          </w:tcPr>
          <w:p w:rsidRPr="002B6A4F" w:rsidR="00EB6E02" w:rsidP="002B6A4F" w:rsidRDefault="00776918" w14:paraId="0C991615" w14:textId="77777777">
            <w:pPr>
              <w:spacing w:after="0" w:line="240" w:lineRule="auto"/>
              <w:rPr>
                <w:rFonts w:cs="Calibri"/>
              </w:rPr>
            </w:pPr>
            <w:r>
              <w:rPr>
                <w:rFonts w:cs="Calibri"/>
              </w:rPr>
              <w:t xml:space="preserve">Langdurig </w:t>
            </w:r>
            <w:r w:rsidRPr="002B6A4F" w:rsidR="00EB6E02">
              <w:rPr>
                <w:rFonts w:cs="Calibri"/>
              </w:rPr>
              <w:t>Zieke kinderen</w:t>
            </w:r>
          </w:p>
        </w:tc>
        <w:tc>
          <w:tcPr>
            <w:tcW w:w="1607" w:type="dxa"/>
            <w:shd w:val="clear" w:color="auto" w:fill="auto"/>
          </w:tcPr>
          <w:p w:rsidRPr="002B6A4F" w:rsidR="00EB6E02" w:rsidP="002B6A4F" w:rsidRDefault="2627B36E" w14:paraId="57C9F952" w14:textId="2767F268">
            <w:pPr>
              <w:spacing w:after="0" w:line="240" w:lineRule="auto"/>
              <w:jc w:val="center"/>
              <w:rPr>
                <w:rFonts w:cs="Calibri"/>
              </w:rPr>
            </w:pPr>
            <w:r w:rsidRPr="1BBB7044">
              <w:rPr>
                <w:rFonts w:cs="Calibri"/>
              </w:rPr>
              <w:t>+</w:t>
            </w:r>
            <w:r w:rsidRPr="1BBB7044" w:rsidR="3DC3C098">
              <w:rPr>
                <w:rFonts w:cs="Calibri"/>
              </w:rPr>
              <w:t>/-</w:t>
            </w:r>
          </w:p>
        </w:tc>
        <w:tc>
          <w:tcPr>
            <w:tcW w:w="4961" w:type="dxa"/>
            <w:shd w:val="clear" w:color="auto" w:fill="auto"/>
          </w:tcPr>
          <w:p w:rsidRPr="002B6A4F" w:rsidR="00EB6E02" w:rsidP="002B6A4F" w:rsidRDefault="429EC1F7" w14:paraId="0DFBCC83" w14:textId="0E5584FA">
            <w:pPr>
              <w:spacing w:after="0" w:line="240" w:lineRule="auto"/>
              <w:rPr>
                <w:rFonts w:cs="Calibri"/>
              </w:rPr>
            </w:pPr>
            <w:r w:rsidRPr="197645A3">
              <w:rPr>
                <w:rFonts w:cs="Calibri"/>
              </w:rPr>
              <w:t>Voor deze leerlingen kunnen we het aanbod in overleg met advies vanuit Florion (FLOO) afstemmen.</w:t>
            </w:r>
            <w:r w:rsidRPr="197645A3" w:rsidR="63203387">
              <w:rPr>
                <w:rFonts w:cs="Calibri"/>
              </w:rPr>
              <w:t xml:space="preserve"> Dit is in samenwerking met Ziezon. </w:t>
            </w:r>
          </w:p>
        </w:tc>
      </w:tr>
      <w:tr w:rsidRPr="002B6A4F" w:rsidR="00EB6E02" w:rsidTr="4E608895" w14:paraId="05E8731D" w14:textId="77777777">
        <w:tc>
          <w:tcPr>
            <w:tcW w:w="2612" w:type="dxa"/>
            <w:shd w:val="clear" w:color="auto" w:fill="auto"/>
          </w:tcPr>
          <w:p w:rsidRPr="002B6A4F" w:rsidR="00EB6E02" w:rsidP="002B6A4F" w:rsidRDefault="00EB6E02" w14:paraId="29B6E0D6" w14:textId="77777777">
            <w:pPr>
              <w:spacing w:after="0" w:line="240" w:lineRule="auto"/>
              <w:rPr>
                <w:rFonts w:cs="Calibri"/>
              </w:rPr>
            </w:pPr>
            <w:r w:rsidRPr="002B6A4F">
              <w:rPr>
                <w:rFonts w:cs="Calibri"/>
              </w:rPr>
              <w:t>ZML-kinderen</w:t>
            </w:r>
          </w:p>
        </w:tc>
        <w:tc>
          <w:tcPr>
            <w:tcW w:w="1607" w:type="dxa"/>
            <w:shd w:val="clear" w:color="auto" w:fill="auto"/>
          </w:tcPr>
          <w:p w:rsidRPr="002B6A4F" w:rsidR="00EB6E02" w:rsidP="002B6A4F" w:rsidRDefault="057A2607" w14:paraId="706A5F31" w14:textId="06931C3A">
            <w:pPr>
              <w:spacing w:after="0" w:line="240" w:lineRule="auto"/>
              <w:jc w:val="center"/>
              <w:rPr>
                <w:rFonts w:cs="Calibri"/>
              </w:rPr>
            </w:pPr>
            <w:r w:rsidRPr="1BBB7044">
              <w:rPr>
                <w:rFonts w:cs="Calibri"/>
              </w:rPr>
              <w:t>-</w:t>
            </w:r>
          </w:p>
        </w:tc>
        <w:tc>
          <w:tcPr>
            <w:tcW w:w="4961" w:type="dxa"/>
            <w:shd w:val="clear" w:color="auto" w:fill="auto"/>
          </w:tcPr>
          <w:p w:rsidRPr="002B6A4F" w:rsidR="00EB6E02" w:rsidP="002B6A4F" w:rsidRDefault="68ABC037" w14:paraId="47701890" w14:textId="42A79152">
            <w:pPr>
              <w:spacing w:after="0" w:line="240" w:lineRule="auto"/>
              <w:rPr>
                <w:rFonts w:cs="Calibri"/>
              </w:rPr>
            </w:pPr>
            <w:r w:rsidRPr="197645A3">
              <w:rPr>
                <w:rFonts w:cs="Calibri"/>
              </w:rPr>
              <w:t xml:space="preserve">Bij aanmelding van deze groep leerlingen brengen we eerst de zwaarte van de zorg in kaart. Aan de hand daarvan nemen we een besluit deze leerlingen wel/niet </w:t>
            </w:r>
            <w:r w:rsidRPr="197645A3" w:rsidR="440F85CA">
              <w:rPr>
                <w:rFonts w:cs="Calibri"/>
              </w:rPr>
              <w:t>zorg te kunnen bieden</w:t>
            </w:r>
            <w:r w:rsidRPr="197645A3">
              <w:rPr>
                <w:rFonts w:cs="Calibri"/>
              </w:rPr>
              <w:t xml:space="preserve"> of te helpen met een andere schoolkeus.</w:t>
            </w:r>
          </w:p>
        </w:tc>
      </w:tr>
      <w:tr w:rsidRPr="002B6A4F" w:rsidR="00EB6E02" w:rsidTr="4E608895" w14:paraId="5BE4480E" w14:textId="77777777">
        <w:tc>
          <w:tcPr>
            <w:tcW w:w="2612" w:type="dxa"/>
            <w:shd w:val="clear" w:color="auto" w:fill="auto"/>
          </w:tcPr>
          <w:p w:rsidRPr="002B6A4F" w:rsidR="00EB6E02" w:rsidP="002B6A4F" w:rsidRDefault="00EB6E02" w14:paraId="1A3861CA" w14:textId="77777777">
            <w:pPr>
              <w:spacing w:after="0" w:line="240" w:lineRule="auto"/>
              <w:rPr>
                <w:rFonts w:cs="Calibri"/>
              </w:rPr>
            </w:pPr>
            <w:r w:rsidRPr="002B6A4F">
              <w:rPr>
                <w:rFonts w:cs="Calibri"/>
              </w:rPr>
              <w:t>Auditieve beperkingen</w:t>
            </w:r>
          </w:p>
        </w:tc>
        <w:tc>
          <w:tcPr>
            <w:tcW w:w="1607" w:type="dxa"/>
            <w:shd w:val="clear" w:color="auto" w:fill="auto"/>
          </w:tcPr>
          <w:p w:rsidRPr="002B6A4F" w:rsidR="00EB6E02" w:rsidP="002B6A4F" w:rsidRDefault="2627B36E" w14:paraId="4AD57E7D" w14:textId="1FF35924">
            <w:pPr>
              <w:spacing w:after="0" w:line="240" w:lineRule="auto"/>
              <w:jc w:val="center"/>
              <w:rPr>
                <w:rFonts w:cs="Calibri"/>
              </w:rPr>
            </w:pPr>
            <w:r w:rsidRPr="1BBB7044">
              <w:rPr>
                <w:rFonts w:cs="Calibri"/>
              </w:rPr>
              <w:t>+</w:t>
            </w:r>
            <w:r w:rsidRPr="1BBB7044" w:rsidR="45EC187D">
              <w:rPr>
                <w:rFonts w:cs="Calibri"/>
              </w:rPr>
              <w:t>/-</w:t>
            </w:r>
          </w:p>
        </w:tc>
        <w:tc>
          <w:tcPr>
            <w:tcW w:w="4961" w:type="dxa"/>
            <w:shd w:val="clear" w:color="auto" w:fill="auto"/>
          </w:tcPr>
          <w:p w:rsidRPr="002B6A4F" w:rsidR="00EB6E02" w:rsidP="00EE6313" w:rsidRDefault="00B53FA3" w14:paraId="7BE5460F" w14:textId="77777777">
            <w:pPr>
              <w:spacing w:after="0" w:line="240" w:lineRule="auto"/>
              <w:rPr>
                <w:rFonts w:cs="Calibri"/>
              </w:rPr>
            </w:pPr>
            <w:r>
              <w:rPr>
                <w:rFonts w:cs="Calibri"/>
              </w:rPr>
              <w:t>Voor leerlingen met auditieve beperkingen roepen wij de hulp en expertise in van het centrum voo</w:t>
            </w:r>
            <w:r w:rsidR="00EE6313">
              <w:rPr>
                <w:rFonts w:cs="Calibri"/>
              </w:rPr>
              <w:t>r leerlingenzorg Florion (FLOO)</w:t>
            </w:r>
            <w:r w:rsidR="00B4196A">
              <w:rPr>
                <w:rFonts w:cs="Calibri"/>
              </w:rPr>
              <w:t>en Kentalis</w:t>
            </w:r>
            <w:r w:rsidR="00EE6313">
              <w:rPr>
                <w:rFonts w:cs="Calibri"/>
              </w:rPr>
              <w:t>.</w:t>
            </w:r>
          </w:p>
        </w:tc>
      </w:tr>
      <w:tr w:rsidRPr="002B6A4F" w:rsidR="00EB6E02" w:rsidTr="4E608895" w14:paraId="2376E938" w14:textId="77777777">
        <w:tc>
          <w:tcPr>
            <w:tcW w:w="2612" w:type="dxa"/>
            <w:shd w:val="clear" w:color="auto" w:fill="auto"/>
          </w:tcPr>
          <w:p w:rsidRPr="002B6A4F" w:rsidR="00EB6E02" w:rsidP="002B6A4F" w:rsidRDefault="00EB6E02" w14:paraId="409EC509" w14:textId="77777777">
            <w:pPr>
              <w:spacing w:after="0" w:line="240" w:lineRule="auto"/>
              <w:rPr>
                <w:rFonts w:cs="Calibri"/>
              </w:rPr>
            </w:pPr>
            <w:r w:rsidRPr="002B6A4F">
              <w:rPr>
                <w:rFonts w:cs="Calibri"/>
              </w:rPr>
              <w:t>Visuele beperkingen</w:t>
            </w:r>
          </w:p>
        </w:tc>
        <w:tc>
          <w:tcPr>
            <w:tcW w:w="1607" w:type="dxa"/>
            <w:shd w:val="clear" w:color="auto" w:fill="auto"/>
          </w:tcPr>
          <w:p w:rsidRPr="002B6A4F" w:rsidR="00EB6E02" w:rsidP="00B53FA3" w:rsidRDefault="2627B36E" w14:paraId="55326C03" w14:textId="5160D4B0">
            <w:pPr>
              <w:spacing w:after="0" w:line="240" w:lineRule="auto"/>
              <w:jc w:val="center"/>
              <w:rPr>
                <w:rFonts w:cs="Calibri"/>
              </w:rPr>
            </w:pPr>
            <w:r w:rsidRPr="1BBB7044">
              <w:rPr>
                <w:rFonts w:cs="Calibri"/>
              </w:rPr>
              <w:t>+</w:t>
            </w:r>
            <w:r w:rsidRPr="1BBB7044" w:rsidR="222C19F5">
              <w:rPr>
                <w:rFonts w:cs="Calibri"/>
              </w:rPr>
              <w:t>/-</w:t>
            </w:r>
          </w:p>
        </w:tc>
        <w:tc>
          <w:tcPr>
            <w:tcW w:w="4961" w:type="dxa"/>
            <w:shd w:val="clear" w:color="auto" w:fill="auto"/>
          </w:tcPr>
          <w:p w:rsidRPr="002B6A4F" w:rsidR="00EB6E02" w:rsidP="00EE6313" w:rsidRDefault="062CFD75" w14:paraId="1AB09B56" w14:textId="73F1E969">
            <w:pPr>
              <w:spacing w:after="0" w:line="240" w:lineRule="auto"/>
              <w:rPr>
                <w:rFonts w:cs="Calibri"/>
              </w:rPr>
            </w:pPr>
            <w:r w:rsidRPr="4E608895">
              <w:rPr>
                <w:rFonts w:cs="Calibri"/>
              </w:rPr>
              <w:t>Voor leerlingen met visuele beperkingen roepen wij de hulp en expertise in van het centrum voor leerlingenzorg Florion (FLOO)</w:t>
            </w:r>
            <w:r w:rsidRPr="4E608895" w:rsidR="45B4BFBE">
              <w:rPr>
                <w:rFonts w:cs="Calibri"/>
              </w:rPr>
              <w:t xml:space="preserve">en </w:t>
            </w:r>
            <w:r w:rsidRPr="4E608895" w:rsidR="6C048817">
              <w:rPr>
                <w:rFonts w:cs="Calibri"/>
              </w:rPr>
              <w:t>Bartimeüs</w:t>
            </w:r>
            <w:r w:rsidRPr="4E608895" w:rsidR="45B4BFBE">
              <w:rPr>
                <w:rFonts w:cs="Calibri"/>
              </w:rPr>
              <w:t xml:space="preserve">. </w:t>
            </w:r>
            <w:r w:rsidRPr="4E608895">
              <w:rPr>
                <w:rFonts w:cs="Calibri"/>
              </w:rPr>
              <w:t xml:space="preserve"> </w:t>
            </w:r>
          </w:p>
        </w:tc>
      </w:tr>
      <w:tr w:rsidRPr="002B6A4F" w:rsidR="00EB6E02" w:rsidTr="4E608895" w14:paraId="4A9A2A4F" w14:textId="77777777">
        <w:tc>
          <w:tcPr>
            <w:tcW w:w="2612" w:type="dxa"/>
            <w:shd w:val="clear" w:color="auto" w:fill="auto"/>
          </w:tcPr>
          <w:p w:rsidRPr="002B6A4F" w:rsidR="00EB6E02" w:rsidP="002B6A4F" w:rsidRDefault="3B70548E" w14:paraId="736A073C" w14:textId="67AC1B1B">
            <w:pPr>
              <w:spacing w:after="0" w:line="240" w:lineRule="auto"/>
              <w:rPr>
                <w:rFonts w:cs="Calibri"/>
              </w:rPr>
            </w:pPr>
            <w:r w:rsidRPr="1BBB7044">
              <w:rPr>
                <w:rFonts w:cs="Calibri"/>
              </w:rPr>
              <w:t>Gedragsproblemen</w:t>
            </w:r>
          </w:p>
        </w:tc>
        <w:tc>
          <w:tcPr>
            <w:tcW w:w="1607" w:type="dxa"/>
            <w:shd w:val="clear" w:color="auto" w:fill="auto"/>
          </w:tcPr>
          <w:p w:rsidRPr="002B6A4F" w:rsidR="00EB6E02" w:rsidP="002B6A4F" w:rsidRDefault="323AD79F" w14:paraId="4838AA3E" w14:textId="168D4F9F">
            <w:pPr>
              <w:spacing w:after="0" w:line="240" w:lineRule="auto"/>
              <w:jc w:val="center"/>
              <w:rPr>
                <w:rFonts w:cs="Calibri"/>
              </w:rPr>
            </w:pPr>
            <w:r w:rsidRPr="1BBB7044">
              <w:rPr>
                <w:rFonts w:cs="Calibri"/>
              </w:rPr>
              <w:t>+</w:t>
            </w:r>
            <w:r w:rsidRPr="1BBB7044" w:rsidR="597698C5">
              <w:rPr>
                <w:rFonts w:cs="Calibri"/>
              </w:rPr>
              <w:t>/-</w:t>
            </w:r>
          </w:p>
        </w:tc>
        <w:tc>
          <w:tcPr>
            <w:tcW w:w="4961" w:type="dxa"/>
            <w:shd w:val="clear" w:color="auto" w:fill="auto"/>
          </w:tcPr>
          <w:p w:rsidRPr="002B6A4F" w:rsidR="00EB6E02" w:rsidP="00776918" w:rsidRDefault="74CACE02" w14:paraId="58EFF482" w14:textId="108A40C8">
            <w:pPr>
              <w:spacing w:after="0" w:line="240" w:lineRule="auto"/>
              <w:rPr>
                <w:rFonts w:cs="Calibri"/>
              </w:rPr>
            </w:pPr>
            <w:r w:rsidRPr="1BBB7044">
              <w:rPr>
                <w:rFonts w:cs="Calibri"/>
              </w:rPr>
              <w:t>Voor gedragsspecifieke problematiek</w:t>
            </w:r>
            <w:r w:rsidRPr="1BBB7044" w:rsidR="10140EFB">
              <w:rPr>
                <w:rFonts w:cs="Calibri"/>
              </w:rPr>
              <w:t>en</w:t>
            </w:r>
            <w:r w:rsidRPr="1BBB7044">
              <w:rPr>
                <w:rFonts w:cs="Calibri"/>
              </w:rPr>
              <w:t xml:space="preserve"> vrage</w:t>
            </w:r>
            <w:r w:rsidRPr="1BBB7044" w:rsidR="04E9FBE9">
              <w:rPr>
                <w:rFonts w:cs="Calibri"/>
              </w:rPr>
              <w:t xml:space="preserve">n wij </w:t>
            </w:r>
            <w:r w:rsidRPr="1BBB7044" w:rsidR="0478F221">
              <w:rPr>
                <w:rFonts w:cs="Calibri"/>
              </w:rPr>
              <w:t xml:space="preserve">in overleg met ouders </w:t>
            </w:r>
            <w:r w:rsidRPr="1BBB7044" w:rsidR="04E9FBE9">
              <w:rPr>
                <w:rFonts w:cs="Calibri"/>
              </w:rPr>
              <w:t xml:space="preserve">ondersteuning bij de GGD en/of </w:t>
            </w:r>
            <w:r w:rsidRPr="1BBB7044">
              <w:rPr>
                <w:rFonts w:cs="Calibri"/>
              </w:rPr>
              <w:t>het centrum voor leerlingenzorg Florion</w:t>
            </w:r>
            <w:r w:rsidRPr="1BBB7044" w:rsidR="3430AC36">
              <w:rPr>
                <w:rFonts w:cs="Calibri"/>
              </w:rPr>
              <w:t xml:space="preserve"> (FLOO). </w:t>
            </w:r>
            <w:r w:rsidRPr="1BBB7044" w:rsidR="75F62C8A">
              <w:rPr>
                <w:rFonts w:cs="Calibri"/>
              </w:rPr>
              <w:t>Wij bepalen als school wanneer we tegen onze grenzen aanlopen in het begeleiden van</w:t>
            </w:r>
            <w:r w:rsidRPr="1BBB7044" w:rsidR="4721FFD1">
              <w:rPr>
                <w:rFonts w:cs="Calibri"/>
              </w:rPr>
              <w:t xml:space="preserve"> kinderen met</w:t>
            </w:r>
            <w:r w:rsidRPr="1BBB7044" w:rsidR="1275F565">
              <w:rPr>
                <w:rFonts w:cs="Calibri"/>
              </w:rPr>
              <w:t xml:space="preserve"> extreem</w:t>
            </w:r>
            <w:r w:rsidRPr="1BBB7044" w:rsidR="75F62C8A">
              <w:rPr>
                <w:rFonts w:cs="Calibri"/>
              </w:rPr>
              <w:t xml:space="preserve"> internaliserend of e</w:t>
            </w:r>
            <w:r w:rsidRPr="1BBB7044" w:rsidR="4A5AD4D8">
              <w:rPr>
                <w:rFonts w:cs="Calibri"/>
              </w:rPr>
              <w:t>xternaliserend gedrag.</w:t>
            </w:r>
            <w:r w:rsidRPr="1BBB7044" w:rsidR="209509FF">
              <w:rPr>
                <w:rFonts w:cs="Calibri"/>
              </w:rPr>
              <w:t xml:space="preserve"> </w:t>
            </w:r>
          </w:p>
        </w:tc>
      </w:tr>
      <w:tr w:rsidRPr="002B6A4F" w:rsidR="00EB6E02" w:rsidTr="4E608895" w14:paraId="17640B03" w14:textId="77777777">
        <w:tc>
          <w:tcPr>
            <w:tcW w:w="2612" w:type="dxa"/>
            <w:shd w:val="clear" w:color="auto" w:fill="auto"/>
          </w:tcPr>
          <w:p w:rsidRPr="002B6A4F" w:rsidR="00EB6E02" w:rsidP="002B6A4F" w:rsidRDefault="14FA60E2" w14:paraId="6A4E3B32" w14:textId="429E2FD3">
            <w:pPr>
              <w:spacing w:after="0" w:line="240" w:lineRule="auto"/>
              <w:rPr>
                <w:rFonts w:cs="Calibri"/>
              </w:rPr>
            </w:pPr>
            <w:r w:rsidRPr="197645A3">
              <w:rPr>
                <w:rFonts w:cs="Calibri"/>
              </w:rPr>
              <w:t>AD</w:t>
            </w:r>
            <w:r w:rsidRPr="197645A3" w:rsidR="432B17C0">
              <w:rPr>
                <w:rFonts w:cs="Calibri"/>
              </w:rPr>
              <w:t>(</w:t>
            </w:r>
            <w:r w:rsidRPr="197645A3">
              <w:rPr>
                <w:rFonts w:cs="Calibri"/>
              </w:rPr>
              <w:t>H</w:t>
            </w:r>
            <w:r w:rsidRPr="197645A3" w:rsidR="2BDA62F9">
              <w:rPr>
                <w:rFonts w:cs="Calibri"/>
              </w:rPr>
              <w:t>)</w:t>
            </w:r>
            <w:r w:rsidRPr="197645A3">
              <w:rPr>
                <w:rFonts w:cs="Calibri"/>
              </w:rPr>
              <w:t>D</w:t>
            </w:r>
          </w:p>
        </w:tc>
        <w:tc>
          <w:tcPr>
            <w:tcW w:w="1607" w:type="dxa"/>
            <w:shd w:val="clear" w:color="auto" w:fill="auto"/>
          </w:tcPr>
          <w:p w:rsidRPr="002B6A4F" w:rsidR="00EB6E02" w:rsidP="002B6A4F" w:rsidRDefault="323AD79F" w14:paraId="04294D7D" w14:textId="77E81848">
            <w:pPr>
              <w:spacing w:after="0" w:line="240" w:lineRule="auto"/>
              <w:jc w:val="center"/>
              <w:rPr>
                <w:rFonts w:cs="Calibri"/>
              </w:rPr>
            </w:pPr>
            <w:r w:rsidRPr="1BBB7044">
              <w:rPr>
                <w:rFonts w:cs="Calibri"/>
              </w:rPr>
              <w:t>+</w:t>
            </w:r>
            <w:r w:rsidRPr="1BBB7044" w:rsidR="7FC66B75">
              <w:rPr>
                <w:rFonts w:cs="Calibri"/>
              </w:rPr>
              <w:t>/-</w:t>
            </w:r>
          </w:p>
        </w:tc>
        <w:tc>
          <w:tcPr>
            <w:tcW w:w="4961" w:type="dxa"/>
            <w:shd w:val="clear" w:color="auto" w:fill="auto"/>
          </w:tcPr>
          <w:p w:rsidR="00EB6E02" w:rsidP="002B6A4F" w:rsidRDefault="74CACE02" w14:paraId="362E9DDB" w14:textId="3ED33191">
            <w:pPr>
              <w:spacing w:after="0" w:line="240" w:lineRule="auto"/>
              <w:rPr>
                <w:rFonts w:cs="Calibri"/>
              </w:rPr>
            </w:pPr>
            <w:r w:rsidRPr="1BBB7044">
              <w:rPr>
                <w:rFonts w:cs="Calibri"/>
              </w:rPr>
              <w:t>Met h</w:t>
            </w:r>
            <w:r w:rsidRPr="1BBB7044" w:rsidR="5549363A">
              <w:rPr>
                <w:rFonts w:cs="Calibri"/>
              </w:rPr>
              <w:t>ulp van de expertise</w:t>
            </w:r>
            <w:r w:rsidRPr="1BBB7044">
              <w:rPr>
                <w:rFonts w:cs="Calibri"/>
              </w:rPr>
              <w:t xml:space="preserve"> </w:t>
            </w:r>
            <w:r w:rsidRPr="1BBB7044" w:rsidR="04E9FBE9">
              <w:rPr>
                <w:rFonts w:cs="Calibri"/>
              </w:rPr>
              <w:t xml:space="preserve">van </w:t>
            </w:r>
            <w:r w:rsidRPr="1BBB7044">
              <w:rPr>
                <w:rFonts w:cs="Calibri"/>
              </w:rPr>
              <w:t>het centrum voor leerlingenzorg Florion</w:t>
            </w:r>
            <w:r w:rsidRPr="1BBB7044" w:rsidR="3C82C35A">
              <w:rPr>
                <w:rFonts w:cs="Calibri"/>
              </w:rPr>
              <w:t xml:space="preserve"> (FLOO)</w:t>
            </w:r>
            <w:r w:rsidRPr="1BBB7044">
              <w:rPr>
                <w:rFonts w:cs="Calibri"/>
              </w:rPr>
              <w:t xml:space="preserve"> kunnen wij voldoende ondersteuning geven. Wij zorgen voor structuur en voorspelbaar leerkrachtgedrag in een prikkelarme leeromgeving.</w:t>
            </w:r>
          </w:p>
          <w:p w:rsidRPr="002B6A4F" w:rsidR="00B4314D" w:rsidP="002B6A4F" w:rsidRDefault="687A40BD" w14:paraId="3AB14D67" w14:textId="32C011B0">
            <w:pPr>
              <w:spacing w:after="0" w:line="240" w:lineRule="auto"/>
              <w:rPr>
                <w:rFonts w:cs="Calibri"/>
              </w:rPr>
            </w:pPr>
            <w:r w:rsidRPr="1BBB7044">
              <w:rPr>
                <w:rFonts w:cs="Calibri"/>
                <w:noProof/>
              </w:rPr>
              <w:t>Met extra ondersteuning zoals AB of een onderwijsassistent is het team in staat om leerlingen met AD</w:t>
            </w:r>
            <w:r w:rsidRPr="1BBB7044" w:rsidR="4F2938CB">
              <w:rPr>
                <w:rFonts w:cs="Calibri"/>
                <w:noProof/>
              </w:rPr>
              <w:t>(</w:t>
            </w:r>
            <w:r w:rsidRPr="1BBB7044">
              <w:rPr>
                <w:rFonts w:cs="Calibri"/>
                <w:noProof/>
              </w:rPr>
              <w:t>H</w:t>
            </w:r>
            <w:r w:rsidRPr="1BBB7044" w:rsidR="1B198EED">
              <w:rPr>
                <w:rFonts w:cs="Calibri"/>
                <w:noProof/>
              </w:rPr>
              <w:t>)</w:t>
            </w:r>
            <w:r w:rsidRPr="1BBB7044">
              <w:rPr>
                <w:rFonts w:cs="Calibri"/>
                <w:noProof/>
              </w:rPr>
              <w:t>D te begeleiden</w:t>
            </w:r>
            <w:r w:rsidRPr="1BBB7044" w:rsidR="6A214D1E">
              <w:rPr>
                <w:rFonts w:cs="Calibri"/>
                <w:noProof/>
              </w:rPr>
              <w:t xml:space="preserve">. </w:t>
            </w:r>
            <w:r w:rsidRPr="1BBB7044" w:rsidR="6B41CEE3">
              <w:rPr>
                <w:rFonts w:cs="Calibri"/>
                <w:noProof/>
              </w:rPr>
              <w:t>D</w:t>
            </w:r>
            <w:r w:rsidRPr="1BBB7044">
              <w:rPr>
                <w:rFonts w:cs="Calibri"/>
                <w:noProof/>
              </w:rPr>
              <w:t xml:space="preserve">eze leerling </w:t>
            </w:r>
            <w:r w:rsidRPr="1BBB7044" w:rsidR="5B8FF371">
              <w:rPr>
                <w:rFonts w:cs="Calibri"/>
                <w:noProof/>
              </w:rPr>
              <w:t xml:space="preserve">vertoont dan </w:t>
            </w:r>
            <w:r w:rsidRPr="1BBB7044">
              <w:rPr>
                <w:rFonts w:cs="Calibri"/>
                <w:noProof/>
              </w:rPr>
              <w:t xml:space="preserve">geen </w:t>
            </w:r>
            <w:r w:rsidRPr="1BBB7044" w:rsidR="2A8B69F6">
              <w:rPr>
                <w:rFonts w:cs="Calibri"/>
                <w:noProof/>
              </w:rPr>
              <w:t xml:space="preserve">extreem </w:t>
            </w:r>
            <w:r w:rsidRPr="1BBB7044">
              <w:rPr>
                <w:rFonts w:cs="Calibri"/>
                <w:noProof/>
              </w:rPr>
              <w:t>externaliserend</w:t>
            </w:r>
            <w:r w:rsidRPr="1BBB7044" w:rsidR="1CD260A1">
              <w:rPr>
                <w:rFonts w:cs="Calibri"/>
                <w:noProof/>
              </w:rPr>
              <w:t xml:space="preserve"> of extreem internaliserend</w:t>
            </w:r>
            <w:r w:rsidRPr="1BBB7044">
              <w:rPr>
                <w:rFonts w:cs="Calibri"/>
                <w:noProof/>
              </w:rPr>
              <w:t xml:space="preserve"> gedrag, waarbij de veilligheid van andere leerlingen </w:t>
            </w:r>
            <w:r w:rsidRPr="1BBB7044" w:rsidR="3EBCE84A">
              <w:rPr>
                <w:rFonts w:cs="Calibri"/>
                <w:noProof/>
              </w:rPr>
              <w:t xml:space="preserve">en leerkracht </w:t>
            </w:r>
            <w:r w:rsidRPr="1BBB7044">
              <w:rPr>
                <w:rFonts w:cs="Calibri"/>
                <w:noProof/>
              </w:rPr>
              <w:t>in het geding is.</w:t>
            </w:r>
          </w:p>
        </w:tc>
      </w:tr>
      <w:tr w:rsidRPr="002B6A4F" w:rsidR="00EB6E02" w:rsidTr="4E608895" w14:paraId="107537F3" w14:textId="77777777">
        <w:tc>
          <w:tcPr>
            <w:tcW w:w="2612" w:type="dxa"/>
            <w:shd w:val="clear" w:color="auto" w:fill="auto"/>
          </w:tcPr>
          <w:p w:rsidRPr="002B6A4F" w:rsidR="00EB6E02" w:rsidP="002B6A4F" w:rsidRDefault="00EB6E02" w14:paraId="05E1ED6D" w14:textId="77777777">
            <w:pPr>
              <w:spacing w:after="0" w:line="240" w:lineRule="auto"/>
              <w:rPr>
                <w:rFonts w:cs="Calibri"/>
              </w:rPr>
            </w:pPr>
            <w:r w:rsidRPr="002B6A4F">
              <w:rPr>
                <w:rFonts w:cs="Calibri"/>
              </w:rPr>
              <w:t>Autisme</w:t>
            </w:r>
          </w:p>
        </w:tc>
        <w:tc>
          <w:tcPr>
            <w:tcW w:w="1607" w:type="dxa"/>
            <w:shd w:val="clear" w:color="auto" w:fill="auto"/>
          </w:tcPr>
          <w:p w:rsidRPr="002B6A4F" w:rsidR="00EB6E02" w:rsidP="002B6A4F" w:rsidRDefault="323AD79F" w14:paraId="43EABB07" w14:textId="398F9D74">
            <w:pPr>
              <w:spacing w:after="0" w:line="240" w:lineRule="auto"/>
              <w:jc w:val="center"/>
              <w:rPr>
                <w:rFonts w:cs="Calibri"/>
              </w:rPr>
            </w:pPr>
            <w:r w:rsidRPr="1BBB7044">
              <w:rPr>
                <w:rFonts w:cs="Calibri"/>
              </w:rPr>
              <w:t>+</w:t>
            </w:r>
            <w:r w:rsidRPr="1BBB7044" w:rsidR="2EB94491">
              <w:rPr>
                <w:rFonts w:cs="Calibri"/>
              </w:rPr>
              <w:t>/-</w:t>
            </w:r>
          </w:p>
        </w:tc>
        <w:tc>
          <w:tcPr>
            <w:tcW w:w="4961" w:type="dxa"/>
            <w:shd w:val="clear" w:color="auto" w:fill="auto"/>
          </w:tcPr>
          <w:p w:rsidRPr="002B6A4F" w:rsidR="00EB6E02" w:rsidP="197645A3" w:rsidRDefault="687A40BD" w14:paraId="5B1CBD56" w14:textId="188CB025">
            <w:pPr>
              <w:spacing w:after="0" w:line="240" w:lineRule="auto"/>
              <w:rPr>
                <w:rFonts w:cs="Calibri"/>
                <w:noProof/>
              </w:rPr>
            </w:pPr>
            <w:r w:rsidRPr="1BBB7044">
              <w:rPr>
                <w:rFonts w:cs="Calibri"/>
                <w:noProof/>
              </w:rPr>
              <w:t>Met extra ondersteuning</w:t>
            </w:r>
            <w:r w:rsidRPr="1BBB7044" w:rsidR="5549363A">
              <w:rPr>
                <w:rFonts w:cs="Calibri"/>
                <w:noProof/>
              </w:rPr>
              <w:t>,</w:t>
            </w:r>
            <w:r w:rsidRPr="1BBB7044">
              <w:rPr>
                <w:rFonts w:cs="Calibri"/>
                <w:noProof/>
              </w:rPr>
              <w:t xml:space="preserve"> zoals AB </w:t>
            </w:r>
            <w:r w:rsidRPr="1BBB7044" w:rsidR="5549363A">
              <w:rPr>
                <w:rFonts w:cs="Calibri"/>
                <w:noProof/>
              </w:rPr>
              <w:t>en/of</w:t>
            </w:r>
            <w:r w:rsidRPr="1BBB7044">
              <w:rPr>
                <w:rFonts w:cs="Calibri"/>
                <w:noProof/>
              </w:rPr>
              <w:t xml:space="preserve"> een onderwijsassistent</w:t>
            </w:r>
            <w:r w:rsidRPr="1BBB7044" w:rsidR="5549363A">
              <w:rPr>
                <w:rFonts w:cs="Calibri"/>
                <w:noProof/>
              </w:rPr>
              <w:t>,</w:t>
            </w:r>
            <w:r w:rsidRPr="1BBB7044">
              <w:rPr>
                <w:rFonts w:cs="Calibri"/>
                <w:noProof/>
              </w:rPr>
              <w:t xml:space="preserve"> is het team in staat om leerlingen met ASS te begeleiden, als deze leerling geen </w:t>
            </w:r>
            <w:r w:rsidRPr="1BBB7044" w:rsidR="546BE997">
              <w:rPr>
                <w:rFonts w:cs="Calibri"/>
                <w:noProof/>
              </w:rPr>
              <w:t xml:space="preserve">extreem </w:t>
            </w:r>
            <w:r w:rsidRPr="1BBB7044">
              <w:rPr>
                <w:rFonts w:cs="Calibri"/>
                <w:noProof/>
              </w:rPr>
              <w:t xml:space="preserve">externaliserend </w:t>
            </w:r>
            <w:r w:rsidRPr="1BBB7044" w:rsidR="53628455">
              <w:rPr>
                <w:rFonts w:cs="Calibri"/>
                <w:noProof/>
              </w:rPr>
              <w:t xml:space="preserve">of extreem internaliserend </w:t>
            </w:r>
            <w:r w:rsidRPr="1BBB7044">
              <w:rPr>
                <w:rFonts w:cs="Calibri"/>
                <w:noProof/>
              </w:rPr>
              <w:t>gedrag vertoont, waarbij de veilligheid van andere leerlingen</w:t>
            </w:r>
            <w:r w:rsidRPr="1BBB7044" w:rsidR="6B862FB3">
              <w:rPr>
                <w:rFonts w:cs="Calibri"/>
                <w:noProof/>
              </w:rPr>
              <w:t xml:space="preserve"> en leerkracht</w:t>
            </w:r>
            <w:r w:rsidRPr="1BBB7044">
              <w:rPr>
                <w:rFonts w:cs="Calibri"/>
                <w:noProof/>
              </w:rPr>
              <w:t xml:space="preserve"> in het geding is.</w:t>
            </w:r>
            <w:r w:rsidRPr="1BBB7044" w:rsidR="639F1132">
              <w:rPr>
                <w:rFonts w:cs="Calibri"/>
                <w:noProof/>
              </w:rPr>
              <w:t xml:space="preserve"> Afhankelijk van de zwaarte van de zorg bepalen wij of we voldoende ondersteuning kunnen bieden. </w:t>
            </w:r>
          </w:p>
        </w:tc>
      </w:tr>
      <w:tr w:rsidRPr="002B6A4F" w:rsidR="00EB6E02" w:rsidTr="4E608895" w14:paraId="5B51CB15" w14:textId="77777777">
        <w:tc>
          <w:tcPr>
            <w:tcW w:w="2612" w:type="dxa"/>
            <w:shd w:val="clear" w:color="auto" w:fill="auto"/>
          </w:tcPr>
          <w:p w:rsidRPr="002B6A4F" w:rsidR="00EB6E02" w:rsidP="002B6A4F" w:rsidRDefault="00EB6E02" w14:paraId="339BCD86" w14:textId="77777777">
            <w:pPr>
              <w:spacing w:after="0" w:line="240" w:lineRule="auto"/>
              <w:rPr>
                <w:rFonts w:cs="Calibri"/>
              </w:rPr>
            </w:pPr>
            <w:r w:rsidRPr="002B6A4F">
              <w:rPr>
                <w:rFonts w:cs="Calibri"/>
              </w:rPr>
              <w:t>Jong risicokind</w:t>
            </w:r>
          </w:p>
        </w:tc>
        <w:tc>
          <w:tcPr>
            <w:tcW w:w="1607" w:type="dxa"/>
            <w:shd w:val="clear" w:color="auto" w:fill="auto"/>
          </w:tcPr>
          <w:p w:rsidRPr="002B6A4F" w:rsidR="00EB6E02" w:rsidP="002B6A4F" w:rsidRDefault="30143FF7" w14:paraId="4B580D68" w14:textId="31F409EF">
            <w:pPr>
              <w:spacing w:after="0" w:line="240" w:lineRule="auto"/>
              <w:jc w:val="center"/>
              <w:rPr>
                <w:rFonts w:cs="Calibri"/>
              </w:rPr>
            </w:pPr>
            <w:r w:rsidRPr="4E608895">
              <w:rPr>
                <w:rFonts w:cs="Calibri"/>
              </w:rPr>
              <w:t>+</w:t>
            </w:r>
          </w:p>
        </w:tc>
        <w:tc>
          <w:tcPr>
            <w:tcW w:w="4961" w:type="dxa"/>
            <w:shd w:val="clear" w:color="auto" w:fill="auto"/>
          </w:tcPr>
          <w:p w:rsidRPr="002B6A4F" w:rsidR="00EB6E02" w:rsidP="006F414F" w:rsidRDefault="2816741A" w14:paraId="77919FEA" w14:textId="0B3CAF56">
            <w:pPr>
              <w:spacing w:after="0" w:line="240" w:lineRule="auto"/>
              <w:rPr>
                <w:rFonts w:cs="Calibri"/>
              </w:rPr>
            </w:pPr>
            <w:r w:rsidRPr="197645A3">
              <w:rPr>
                <w:rFonts w:cs="Calibri"/>
              </w:rPr>
              <w:t xml:space="preserve">Bij de aanmelding van nieuwe leerlingen hoort een intakegesprek. Bij dit gesprek blijkt of er problemen zijn. Als dat zo is, bekijken we of de school de gewenste hulp kan bieden. </w:t>
            </w:r>
          </w:p>
        </w:tc>
      </w:tr>
      <w:tr w:rsidRPr="002B6A4F" w:rsidR="00EB6E02" w:rsidTr="4E608895" w14:paraId="74426CE9" w14:textId="77777777">
        <w:tc>
          <w:tcPr>
            <w:tcW w:w="2612" w:type="dxa"/>
            <w:shd w:val="clear" w:color="auto" w:fill="auto"/>
          </w:tcPr>
          <w:p w:rsidRPr="002B6A4F" w:rsidR="00EB6E02" w:rsidP="002B6A4F" w:rsidRDefault="00EB6E02" w14:paraId="1ABBCF7C" w14:textId="77777777">
            <w:pPr>
              <w:spacing w:after="0" w:line="240" w:lineRule="auto"/>
              <w:rPr>
                <w:rFonts w:cs="Calibri"/>
              </w:rPr>
            </w:pPr>
            <w:r w:rsidRPr="002B6A4F">
              <w:rPr>
                <w:rFonts w:cs="Calibri"/>
              </w:rPr>
              <w:t>Anderstaligen</w:t>
            </w:r>
          </w:p>
        </w:tc>
        <w:tc>
          <w:tcPr>
            <w:tcW w:w="1607" w:type="dxa"/>
            <w:shd w:val="clear" w:color="auto" w:fill="auto"/>
          </w:tcPr>
          <w:p w:rsidRPr="002B6A4F" w:rsidR="00EB6E02" w:rsidP="002B6A4F" w:rsidRDefault="01C2BC84" w14:paraId="71468B8E" w14:textId="133E4DD1">
            <w:pPr>
              <w:spacing w:after="0" w:line="240" w:lineRule="auto"/>
              <w:jc w:val="center"/>
              <w:rPr>
                <w:rFonts w:cs="Calibri"/>
              </w:rPr>
            </w:pPr>
            <w:r w:rsidRPr="1BBB7044">
              <w:rPr>
                <w:rFonts w:cs="Calibri"/>
              </w:rPr>
              <w:t>+</w:t>
            </w:r>
            <w:r w:rsidRPr="1BBB7044" w:rsidR="415932D8">
              <w:rPr>
                <w:rFonts w:cs="Calibri"/>
              </w:rPr>
              <w:t>/-</w:t>
            </w:r>
          </w:p>
        </w:tc>
        <w:tc>
          <w:tcPr>
            <w:tcW w:w="4961" w:type="dxa"/>
            <w:shd w:val="clear" w:color="auto" w:fill="auto"/>
          </w:tcPr>
          <w:p w:rsidRPr="002B6A4F" w:rsidR="00EB6E02" w:rsidP="002B6A4F" w:rsidRDefault="7F2B2454" w14:paraId="723CE512" w14:textId="697794BE">
            <w:pPr>
              <w:spacing w:after="0" w:line="240" w:lineRule="auto"/>
              <w:rPr>
                <w:rFonts w:cs="Calibri"/>
              </w:rPr>
            </w:pPr>
            <w:r w:rsidRPr="5C6474C9">
              <w:rPr>
                <w:rFonts w:cs="Calibri"/>
              </w:rPr>
              <w:t>We kunnen een beroep doen op de expertise van FLOO</w:t>
            </w:r>
            <w:r w:rsidRPr="5C6474C9" w:rsidR="216603AE">
              <w:rPr>
                <w:rFonts w:cs="Calibri"/>
              </w:rPr>
              <w:t xml:space="preserve"> en </w:t>
            </w:r>
            <w:r w:rsidRPr="5C6474C9" w:rsidR="589B32AB">
              <w:rPr>
                <w:rFonts w:cs="Calibri"/>
              </w:rPr>
              <w:t xml:space="preserve">gebruik maken van expertise van </w:t>
            </w:r>
            <w:r w:rsidRPr="5C6474C9" w:rsidR="216603AE">
              <w:rPr>
                <w:rFonts w:cs="Calibri"/>
              </w:rPr>
              <w:t>het SWV po2</w:t>
            </w:r>
            <w:r w:rsidRPr="5C6474C9" w:rsidR="394F29EB">
              <w:rPr>
                <w:rFonts w:cs="Calibri"/>
              </w:rPr>
              <w:t>203</w:t>
            </w:r>
          </w:p>
        </w:tc>
      </w:tr>
      <w:tr w:rsidRPr="002B6A4F" w:rsidR="00EB6E02" w:rsidTr="4E608895" w14:paraId="6E856555" w14:textId="77777777">
        <w:tc>
          <w:tcPr>
            <w:tcW w:w="2612" w:type="dxa"/>
            <w:shd w:val="clear" w:color="auto" w:fill="auto"/>
          </w:tcPr>
          <w:p w:rsidRPr="002B6A4F" w:rsidR="00EB6E02" w:rsidP="002B6A4F" w:rsidRDefault="00EB6E02" w14:paraId="3F9B34D3" w14:textId="77777777">
            <w:pPr>
              <w:spacing w:after="0" w:line="240" w:lineRule="auto"/>
              <w:rPr>
                <w:rFonts w:cs="Calibri"/>
              </w:rPr>
            </w:pPr>
            <w:r w:rsidRPr="002B6A4F">
              <w:rPr>
                <w:rFonts w:cs="Calibri"/>
              </w:rPr>
              <w:t>Hoogbegaafdheid</w:t>
            </w:r>
          </w:p>
        </w:tc>
        <w:tc>
          <w:tcPr>
            <w:tcW w:w="1607" w:type="dxa"/>
            <w:shd w:val="clear" w:color="auto" w:fill="auto"/>
          </w:tcPr>
          <w:p w:rsidRPr="002B6A4F" w:rsidR="00EB6E02" w:rsidP="002B6A4F" w:rsidRDefault="00B53FA3" w14:paraId="57D20E00" w14:textId="77777777">
            <w:pPr>
              <w:spacing w:after="0" w:line="240" w:lineRule="auto"/>
              <w:jc w:val="center"/>
              <w:rPr>
                <w:rFonts w:cs="Calibri"/>
              </w:rPr>
            </w:pPr>
            <w:r>
              <w:rPr>
                <w:rFonts w:cs="Calibri"/>
              </w:rPr>
              <w:t>+</w:t>
            </w:r>
          </w:p>
        </w:tc>
        <w:tc>
          <w:tcPr>
            <w:tcW w:w="4961" w:type="dxa"/>
            <w:shd w:val="clear" w:color="auto" w:fill="auto"/>
          </w:tcPr>
          <w:p w:rsidRPr="002B6A4F" w:rsidR="00EB6E02" w:rsidP="00776918" w:rsidRDefault="523FF78E" w14:paraId="665E352B" w14:textId="5788C62E">
            <w:pPr>
              <w:spacing w:after="0" w:line="240" w:lineRule="auto"/>
              <w:rPr>
                <w:rFonts w:cs="Calibri"/>
              </w:rPr>
            </w:pPr>
            <w:r w:rsidRPr="197645A3">
              <w:rPr>
                <w:rFonts w:cs="Calibri"/>
              </w:rPr>
              <w:t>Jaarlijks worden leerlingen gescreend door middel van</w:t>
            </w:r>
            <w:r w:rsidRPr="197645A3" w:rsidR="550CFC27">
              <w:rPr>
                <w:rFonts w:cs="Calibri"/>
              </w:rPr>
              <w:t xml:space="preserve"> het </w:t>
            </w:r>
            <w:r w:rsidRPr="197645A3" w:rsidR="321F34E5">
              <w:rPr>
                <w:rFonts w:cs="Calibri"/>
              </w:rPr>
              <w:t xml:space="preserve">Digitaal Handelingsprotocol voor meer- en hoogbegaafde </w:t>
            </w:r>
            <w:r w:rsidRPr="197645A3">
              <w:rPr>
                <w:rFonts w:cs="Calibri"/>
              </w:rPr>
              <w:t>leerlingen</w:t>
            </w:r>
            <w:r w:rsidRPr="197645A3" w:rsidR="550CFC27">
              <w:rPr>
                <w:rFonts w:cs="Calibri"/>
              </w:rPr>
              <w:t>.</w:t>
            </w:r>
            <w:r w:rsidRPr="197645A3" w:rsidR="22B1119C">
              <w:rPr>
                <w:rFonts w:cs="Calibri"/>
              </w:rPr>
              <w:t xml:space="preserve"> Dit gebeurt in groep 1, 3 en 5. </w:t>
            </w:r>
            <w:r w:rsidRPr="197645A3" w:rsidR="429EC1F7">
              <w:rPr>
                <w:rFonts w:cs="Calibri"/>
              </w:rPr>
              <w:t>In de groepen</w:t>
            </w:r>
            <w:r w:rsidRPr="197645A3" w:rsidR="4EA665C3">
              <w:rPr>
                <w:rFonts w:cs="Calibri"/>
              </w:rPr>
              <w:t xml:space="preserve"> </w:t>
            </w:r>
            <w:r w:rsidRPr="197645A3" w:rsidR="429EC1F7">
              <w:rPr>
                <w:rFonts w:cs="Calibri"/>
              </w:rPr>
              <w:t xml:space="preserve">krijgen deze leerlingen begeleiding. Er </w:t>
            </w:r>
            <w:r w:rsidRPr="197645A3" w:rsidR="4F7A2E70">
              <w:rPr>
                <w:rFonts w:cs="Calibri"/>
              </w:rPr>
              <w:t>is een</w:t>
            </w:r>
            <w:r w:rsidRPr="197645A3" w:rsidR="02AF0AA7">
              <w:rPr>
                <w:rFonts w:cs="Calibri"/>
              </w:rPr>
              <w:t xml:space="preserve"> </w:t>
            </w:r>
            <w:r w:rsidRPr="197645A3" w:rsidR="429EC1F7">
              <w:rPr>
                <w:rFonts w:cs="Calibri"/>
              </w:rPr>
              <w:t xml:space="preserve">HB-specialist in de school aanwezig. </w:t>
            </w:r>
          </w:p>
        </w:tc>
      </w:tr>
      <w:tr w:rsidRPr="002B6A4F" w:rsidR="00EB6E02" w:rsidTr="4E608895" w14:paraId="0F05C454" w14:textId="77777777">
        <w:tc>
          <w:tcPr>
            <w:tcW w:w="2612" w:type="dxa"/>
            <w:shd w:val="clear" w:color="auto" w:fill="auto"/>
          </w:tcPr>
          <w:p w:rsidRPr="002B6A4F" w:rsidR="00EB6E02" w:rsidP="002B6A4F" w:rsidRDefault="00EB6E02" w14:paraId="1D0A6CBC" w14:textId="77777777">
            <w:pPr>
              <w:spacing w:after="0" w:line="240" w:lineRule="auto"/>
              <w:rPr>
                <w:rFonts w:cs="Calibri"/>
              </w:rPr>
            </w:pPr>
            <w:r w:rsidRPr="002B6A4F">
              <w:rPr>
                <w:rFonts w:cs="Calibri"/>
              </w:rPr>
              <w:t>SVIB</w:t>
            </w:r>
          </w:p>
        </w:tc>
        <w:tc>
          <w:tcPr>
            <w:tcW w:w="1607" w:type="dxa"/>
            <w:shd w:val="clear" w:color="auto" w:fill="auto"/>
          </w:tcPr>
          <w:p w:rsidRPr="002B6A4F" w:rsidR="00EB6E02" w:rsidP="002B6A4F" w:rsidRDefault="323AD79F" w14:paraId="0393E362" w14:textId="59B20D59">
            <w:pPr>
              <w:spacing w:after="0" w:line="240" w:lineRule="auto"/>
              <w:jc w:val="center"/>
              <w:rPr>
                <w:rFonts w:cs="Calibri"/>
              </w:rPr>
            </w:pPr>
            <w:r w:rsidRPr="1BBB7044">
              <w:rPr>
                <w:rFonts w:cs="Calibri"/>
              </w:rPr>
              <w:t>+</w:t>
            </w:r>
            <w:r w:rsidRPr="1BBB7044" w:rsidR="5D3715E3">
              <w:rPr>
                <w:rFonts w:cs="Calibri"/>
              </w:rPr>
              <w:t>/-</w:t>
            </w:r>
          </w:p>
        </w:tc>
        <w:tc>
          <w:tcPr>
            <w:tcW w:w="4961" w:type="dxa"/>
            <w:shd w:val="clear" w:color="auto" w:fill="auto"/>
          </w:tcPr>
          <w:p w:rsidRPr="002B6A4F" w:rsidR="00EB6E02" w:rsidP="00B53FA3" w:rsidRDefault="2413782E" w14:paraId="70BF0FFD" w14:textId="5A321883">
            <w:pPr>
              <w:spacing w:after="0" w:line="240" w:lineRule="auto"/>
              <w:rPr>
                <w:rFonts w:cs="Calibri"/>
              </w:rPr>
            </w:pPr>
            <w:r w:rsidRPr="1BBB7044">
              <w:rPr>
                <w:rFonts w:cs="Calibri"/>
              </w:rPr>
              <w:t>Voor groepen en voor leerkrachten is ondersteuning mogelijk</w:t>
            </w:r>
            <w:r w:rsidRPr="1BBB7044" w:rsidR="05F0B584">
              <w:rPr>
                <w:rFonts w:cs="Calibri"/>
              </w:rPr>
              <w:t xml:space="preserve"> met behulp van SVIB. We hebben </w:t>
            </w:r>
            <w:r w:rsidRPr="1BBB7044" w:rsidR="323AD79F">
              <w:rPr>
                <w:rFonts w:cs="Calibri"/>
              </w:rPr>
              <w:t>binnen onze schoolvereniging meerdere</w:t>
            </w:r>
            <w:r w:rsidRPr="1BBB7044">
              <w:rPr>
                <w:rFonts w:cs="Calibri"/>
              </w:rPr>
              <w:t xml:space="preserve"> beeldbegeleider</w:t>
            </w:r>
            <w:r w:rsidRPr="1BBB7044" w:rsidR="323AD79F">
              <w:rPr>
                <w:rFonts w:cs="Calibri"/>
              </w:rPr>
              <w:t>s</w:t>
            </w:r>
            <w:r w:rsidRPr="1BBB7044">
              <w:rPr>
                <w:rFonts w:cs="Calibri"/>
              </w:rPr>
              <w:t xml:space="preserve"> die wij daarvoor kunnen vragen. </w:t>
            </w:r>
            <w:r w:rsidRPr="1BBB7044" w:rsidR="23DEBFCB">
              <w:rPr>
                <w:rFonts w:cs="Calibri"/>
              </w:rPr>
              <w:t xml:space="preserve">Problemen met klassenmanagement, gedrag, groepsdynamiek worden met </w:t>
            </w:r>
            <w:r w:rsidRPr="1BBB7044" w:rsidR="05F0B584">
              <w:rPr>
                <w:rFonts w:cs="Calibri"/>
              </w:rPr>
              <w:t>h</w:t>
            </w:r>
            <w:r w:rsidRPr="1BBB7044" w:rsidR="3E0D3010">
              <w:rPr>
                <w:rFonts w:cs="Calibri"/>
              </w:rPr>
              <w:t xml:space="preserve">en </w:t>
            </w:r>
            <w:r w:rsidRPr="1BBB7044" w:rsidR="23DEBFCB">
              <w:rPr>
                <w:rFonts w:cs="Calibri"/>
              </w:rPr>
              <w:t>besproken en behandeld.</w:t>
            </w:r>
            <w:r w:rsidRPr="1BBB7044">
              <w:rPr>
                <w:rFonts w:cs="Calibri"/>
              </w:rPr>
              <w:t xml:space="preserve"> </w:t>
            </w:r>
          </w:p>
        </w:tc>
      </w:tr>
      <w:tr w:rsidRPr="002B6A4F" w:rsidR="00EB6E02" w:rsidTr="4E608895" w14:paraId="400795FD" w14:textId="77777777">
        <w:tc>
          <w:tcPr>
            <w:tcW w:w="2612" w:type="dxa"/>
            <w:shd w:val="clear" w:color="auto" w:fill="auto"/>
          </w:tcPr>
          <w:p w:rsidRPr="002B6A4F" w:rsidR="00EB6E02" w:rsidP="002B6A4F" w:rsidRDefault="00EB6E02" w14:paraId="5325DE91" w14:textId="77777777">
            <w:pPr>
              <w:spacing w:after="0" w:line="240" w:lineRule="auto"/>
              <w:rPr>
                <w:rFonts w:cs="Calibri"/>
              </w:rPr>
            </w:pPr>
            <w:r w:rsidRPr="002B6A4F">
              <w:rPr>
                <w:rFonts w:cs="Calibri"/>
              </w:rPr>
              <w:t>Anders, nl</w:t>
            </w:r>
          </w:p>
        </w:tc>
        <w:tc>
          <w:tcPr>
            <w:tcW w:w="1607" w:type="dxa"/>
            <w:shd w:val="clear" w:color="auto" w:fill="auto"/>
          </w:tcPr>
          <w:p w:rsidRPr="002B6A4F" w:rsidR="00EB6E02" w:rsidP="002B6A4F" w:rsidRDefault="323AD79F" w14:paraId="5363A10B" w14:textId="39EA0301">
            <w:pPr>
              <w:spacing w:after="0" w:line="240" w:lineRule="auto"/>
              <w:jc w:val="center"/>
              <w:rPr>
                <w:rFonts w:cs="Calibri"/>
              </w:rPr>
            </w:pPr>
            <w:r w:rsidRPr="1BBB7044">
              <w:rPr>
                <w:rFonts w:cs="Calibri"/>
              </w:rPr>
              <w:t>+</w:t>
            </w:r>
            <w:r w:rsidRPr="1BBB7044" w:rsidR="5BDC82CB">
              <w:rPr>
                <w:rFonts w:cs="Calibri"/>
              </w:rPr>
              <w:t>/-</w:t>
            </w:r>
          </w:p>
        </w:tc>
        <w:tc>
          <w:tcPr>
            <w:tcW w:w="4961" w:type="dxa"/>
            <w:shd w:val="clear" w:color="auto" w:fill="auto"/>
          </w:tcPr>
          <w:p w:rsidRPr="002B6A4F" w:rsidR="00EB6E02" w:rsidP="5C6474C9" w:rsidRDefault="7CCB0528" w14:paraId="6F7DE140" w14:textId="150C7DD7">
            <w:pPr>
              <w:spacing w:after="0" w:line="240" w:lineRule="auto"/>
              <w:rPr>
                <w:rFonts w:cs="Calibri"/>
                <w:noProof/>
              </w:rPr>
            </w:pPr>
            <w:r w:rsidRPr="5C6474C9">
              <w:rPr>
                <w:rFonts w:cs="Calibri"/>
                <w:noProof/>
              </w:rPr>
              <w:t xml:space="preserve">Er zijn </w:t>
            </w:r>
            <w:r w:rsidRPr="5C6474C9" w:rsidR="3D6BC550">
              <w:rPr>
                <w:rFonts w:cs="Calibri"/>
                <w:noProof/>
              </w:rPr>
              <w:t>korte lijnen met jeugdverpleegkundige (GGD) door regelmatig contact (ten minste 4 x per jaar)</w:t>
            </w:r>
            <w:r w:rsidRPr="5C6474C9" w:rsidR="1E7459E6">
              <w:rPr>
                <w:rFonts w:cs="Calibri"/>
                <w:noProof/>
              </w:rPr>
              <w:t>.</w:t>
            </w:r>
            <w:r w:rsidR="76924278">
              <w:br/>
            </w:r>
          </w:p>
        </w:tc>
      </w:tr>
    </w:tbl>
    <w:p w:rsidRPr="002B6A4F" w:rsidR="00EB6E02" w:rsidP="00CF760D" w:rsidRDefault="7CC16201" w14:paraId="07547A01" w14:textId="77C305DD">
      <w:pPr>
        <w:spacing w:after="0"/>
        <w:rPr>
          <w:rFonts w:cs="Calibri"/>
        </w:rPr>
      </w:pPr>
      <w:r w:rsidRPr="1BBB7044">
        <w:rPr>
          <w:rFonts w:cs="Calibri"/>
        </w:rPr>
        <w:t xml:space="preserve">In de tabel staan de tekens + en -. De + betekent dat we de expertise in huis hebben. Waar ook een – bij staat roepen we de hulp in van experts buiten onze school. </w:t>
      </w:r>
    </w:p>
    <w:p w:rsidR="1BBB7044" w:rsidP="1BBB7044" w:rsidRDefault="1BBB7044" w14:paraId="65BC9F09" w14:textId="637198AC">
      <w:pPr>
        <w:spacing w:after="0"/>
        <w:rPr>
          <w:rFonts w:cs="Calibri"/>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80"/>
      </w:tblGrid>
      <w:tr w:rsidRPr="002B6A4F" w:rsidR="006A66FA" w:rsidTr="4E608895" w14:paraId="5116716C" w14:textId="77777777">
        <w:trPr>
          <w:trHeight w:val="362"/>
        </w:trPr>
        <w:tc>
          <w:tcPr>
            <w:tcW w:w="9180" w:type="dxa"/>
            <w:shd w:val="clear" w:color="auto" w:fill="B6DDE8"/>
            <w:vAlign w:val="center"/>
          </w:tcPr>
          <w:p w:rsidRPr="002B6A4F" w:rsidR="006A66FA" w:rsidP="002B6A4F" w:rsidRDefault="006A66FA" w14:paraId="669E3F0F" w14:textId="77777777">
            <w:pPr>
              <w:spacing w:after="0"/>
              <w:jc w:val="center"/>
              <w:rPr>
                <w:rFonts w:cs="Calibri"/>
                <w:b/>
              </w:rPr>
            </w:pPr>
            <w:r w:rsidRPr="002B6A4F">
              <w:rPr>
                <w:rFonts w:cs="Calibri"/>
                <w:b/>
              </w:rPr>
              <w:t>Structurele voorzieningen voor kinderen met extra onderwijsbehoeften</w:t>
            </w:r>
          </w:p>
        </w:tc>
      </w:tr>
      <w:tr w:rsidRPr="002B6A4F" w:rsidR="006A66FA" w:rsidTr="4E608895" w14:paraId="249A15BC" w14:textId="77777777">
        <w:trPr>
          <w:trHeight w:val="1302"/>
        </w:trPr>
        <w:tc>
          <w:tcPr>
            <w:tcW w:w="9180" w:type="dxa"/>
            <w:shd w:val="clear" w:color="auto" w:fill="auto"/>
          </w:tcPr>
          <w:p w:rsidR="02873249" w:rsidP="1BBB7044" w:rsidRDefault="6E339455" w14:paraId="2AD54839" w14:textId="1AD73A60">
            <w:pPr>
              <w:spacing w:after="0"/>
              <w:rPr>
                <w:rFonts w:cs="Calibri"/>
              </w:rPr>
            </w:pPr>
            <w:r w:rsidRPr="4E608895">
              <w:rPr>
                <w:rFonts w:cs="Calibri"/>
              </w:rPr>
              <w:t>Op school zijn er leerlingen die extra ondersteuning nodig hebben. De school beschikt over extra uren voor de leerkracht</w:t>
            </w:r>
            <w:r w:rsidRPr="4E608895" w:rsidR="27729D96">
              <w:rPr>
                <w:rFonts w:cs="Calibri"/>
              </w:rPr>
              <w:t>ondersteuner</w:t>
            </w:r>
            <w:r w:rsidRPr="4E608895">
              <w:rPr>
                <w:rFonts w:cs="Calibri"/>
              </w:rPr>
              <w:t xml:space="preserve">, het aanbod en de instructie specifiek </w:t>
            </w:r>
            <w:r w:rsidRPr="4E608895" w:rsidR="50BFC0F4">
              <w:rPr>
                <w:rFonts w:cs="Calibri"/>
              </w:rPr>
              <w:t xml:space="preserve">kan worden afgestemd op de onderwijsbehoeften van deze leerlingen. </w:t>
            </w:r>
          </w:p>
          <w:p w:rsidRPr="002B6A4F" w:rsidR="006A66FA" w:rsidP="1BBB7044" w:rsidRDefault="27061EE7" w14:paraId="5423F3AC" w14:textId="243C0F65">
            <w:pPr>
              <w:spacing w:after="0"/>
              <w:rPr>
                <w:rFonts w:cs="Calibri"/>
              </w:rPr>
            </w:pPr>
            <w:r w:rsidRPr="1BBB7044">
              <w:rPr>
                <w:rFonts w:cs="Calibri"/>
              </w:rPr>
              <w:t xml:space="preserve">Per groep zijn er een aantal uren afgesproken waar de leerkrachtondersteuner aanwezig is in de groep. Mocht er uitbreiding nodig zijn, dan bestaat de mogelijkheid voor het aanvragen van een arrangement. </w:t>
            </w:r>
          </w:p>
          <w:p w:rsidRPr="002B6A4F" w:rsidR="006A66FA" w:rsidP="00DF4A05" w:rsidRDefault="1A28E87D" w14:paraId="541E75BA" w14:textId="3548A2B4">
            <w:pPr>
              <w:spacing w:after="0"/>
              <w:rPr>
                <w:rFonts w:cs="Calibri"/>
              </w:rPr>
            </w:pPr>
            <w:r w:rsidRPr="4E608895">
              <w:rPr>
                <w:rFonts w:cs="Calibri"/>
              </w:rPr>
              <w:t>D</w:t>
            </w:r>
            <w:r w:rsidRPr="4E608895" w:rsidR="03940109">
              <w:rPr>
                <w:rFonts w:cs="Calibri"/>
              </w:rPr>
              <w:t xml:space="preserve">e HB-specialist </w:t>
            </w:r>
            <w:r w:rsidRPr="4E608895" w:rsidR="2BE6EAD2">
              <w:rPr>
                <w:rFonts w:cs="Calibri"/>
              </w:rPr>
              <w:t>begeleidt de verbredingsgroep 1 dagdeel per week</w:t>
            </w:r>
            <w:r w:rsidRPr="4E608895" w:rsidR="03940109">
              <w:rPr>
                <w:rFonts w:cs="Calibri"/>
              </w:rPr>
              <w:t xml:space="preserve">. </w:t>
            </w:r>
          </w:p>
        </w:tc>
      </w:tr>
    </w:tbl>
    <w:p w:rsidRPr="002B6A4F" w:rsidR="009C2E0D" w:rsidP="00CF760D" w:rsidRDefault="009C2E0D" w14:paraId="5043CB0F" w14:textId="77777777">
      <w:pPr>
        <w:spacing w:after="0"/>
        <w:rPr>
          <w:rFonts w:cs="Calibri"/>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70"/>
        <w:gridCol w:w="3071"/>
        <w:gridCol w:w="3039"/>
      </w:tblGrid>
      <w:tr w:rsidRPr="002B6A4F" w:rsidR="006A66FA" w:rsidTr="43CB4F71" w14:paraId="17CCFE33" w14:textId="77777777">
        <w:trPr>
          <w:trHeight w:val="362"/>
        </w:trPr>
        <w:tc>
          <w:tcPr>
            <w:tcW w:w="9180" w:type="dxa"/>
            <w:gridSpan w:val="3"/>
            <w:shd w:val="clear" w:color="auto" w:fill="B6DDE8"/>
            <w:tcMar/>
            <w:vAlign w:val="center"/>
          </w:tcPr>
          <w:p w:rsidRPr="002B6A4F" w:rsidR="006A66FA" w:rsidP="002B6A4F" w:rsidRDefault="006A66FA" w14:paraId="747C268B" w14:textId="77777777">
            <w:pPr>
              <w:spacing w:after="0"/>
              <w:jc w:val="center"/>
              <w:rPr>
                <w:rFonts w:cs="Calibri"/>
                <w:b/>
              </w:rPr>
            </w:pPr>
            <w:r w:rsidRPr="002B6A4F">
              <w:rPr>
                <w:rFonts w:cs="Calibri"/>
                <w:b/>
              </w:rPr>
              <w:t xml:space="preserve">Stimulerende en belemmerende factoren voor de begeleiding </w:t>
            </w:r>
          </w:p>
          <w:p w:rsidRPr="002B6A4F" w:rsidR="006A66FA" w:rsidP="002B6A4F" w:rsidRDefault="006A66FA" w14:paraId="3DB89D1F" w14:textId="77777777">
            <w:pPr>
              <w:spacing w:after="0"/>
              <w:jc w:val="center"/>
              <w:rPr>
                <w:rFonts w:cs="Calibri"/>
                <w:b/>
              </w:rPr>
            </w:pPr>
            <w:r w:rsidRPr="002B6A4F">
              <w:rPr>
                <w:rFonts w:cs="Calibri"/>
                <w:b/>
              </w:rPr>
              <w:t>van kinderen met extra onderwijsbehoeften</w:t>
            </w:r>
          </w:p>
        </w:tc>
      </w:tr>
      <w:tr w:rsidRPr="002B6A4F" w:rsidR="009C2F74" w:rsidTr="43CB4F71" w14:paraId="02D8DFA4" w14:textId="77777777">
        <w:tc>
          <w:tcPr>
            <w:tcW w:w="3070" w:type="dxa"/>
            <w:shd w:val="clear" w:color="auto" w:fill="auto"/>
            <w:tcMar/>
          </w:tcPr>
          <w:p w:rsidRPr="002B6A4F" w:rsidR="009C2F74" w:rsidP="002B6A4F" w:rsidRDefault="009C2F74" w14:paraId="07459315" w14:textId="77777777">
            <w:pPr>
              <w:spacing w:after="0" w:line="240" w:lineRule="auto"/>
              <w:rPr>
                <w:rFonts w:cs="Calibri"/>
              </w:rPr>
            </w:pPr>
          </w:p>
        </w:tc>
        <w:tc>
          <w:tcPr>
            <w:tcW w:w="3071" w:type="dxa"/>
            <w:shd w:val="clear" w:color="auto" w:fill="auto"/>
            <w:tcMar/>
          </w:tcPr>
          <w:p w:rsidRPr="002B6A4F" w:rsidR="009C2F74" w:rsidP="002B6A4F" w:rsidRDefault="009C2F74" w14:paraId="08C075C5" w14:textId="77777777">
            <w:pPr>
              <w:spacing w:after="0" w:line="240" w:lineRule="auto"/>
              <w:rPr>
                <w:rFonts w:cs="Calibri"/>
              </w:rPr>
            </w:pPr>
            <w:r w:rsidRPr="002B6A4F">
              <w:rPr>
                <w:rFonts w:cs="Calibri"/>
              </w:rPr>
              <w:t>Stimulerende factoren</w:t>
            </w:r>
          </w:p>
        </w:tc>
        <w:tc>
          <w:tcPr>
            <w:tcW w:w="3039" w:type="dxa"/>
            <w:shd w:val="clear" w:color="auto" w:fill="auto"/>
            <w:tcMar/>
          </w:tcPr>
          <w:p w:rsidRPr="002B6A4F" w:rsidR="009C2F74" w:rsidP="002B6A4F" w:rsidRDefault="009C2F74" w14:paraId="208AEA5A" w14:textId="77777777">
            <w:pPr>
              <w:spacing w:after="0" w:line="240" w:lineRule="auto"/>
              <w:rPr>
                <w:rFonts w:cs="Calibri"/>
              </w:rPr>
            </w:pPr>
            <w:r w:rsidRPr="002B6A4F">
              <w:rPr>
                <w:rFonts w:cs="Calibri"/>
              </w:rPr>
              <w:t>Belemmerende factoren</w:t>
            </w:r>
          </w:p>
        </w:tc>
      </w:tr>
      <w:tr w:rsidRPr="002B6A4F" w:rsidR="009C2F74" w:rsidTr="43CB4F71" w14:paraId="1C339A45" w14:textId="77777777">
        <w:tc>
          <w:tcPr>
            <w:tcW w:w="3070" w:type="dxa"/>
            <w:shd w:val="clear" w:color="auto" w:fill="auto"/>
            <w:tcMar/>
          </w:tcPr>
          <w:p w:rsidRPr="002B6A4F" w:rsidR="009C2F74" w:rsidP="002B6A4F" w:rsidRDefault="009C2F74" w14:paraId="2A62977C" w14:textId="77777777">
            <w:pPr>
              <w:spacing w:after="0" w:line="240" w:lineRule="auto"/>
              <w:rPr>
                <w:rFonts w:cs="Calibri"/>
              </w:rPr>
            </w:pPr>
            <w:r w:rsidRPr="002B6A4F">
              <w:rPr>
                <w:rFonts w:cs="Calibri"/>
              </w:rPr>
              <w:t>Gebouw</w:t>
            </w:r>
          </w:p>
        </w:tc>
        <w:tc>
          <w:tcPr>
            <w:tcW w:w="3071" w:type="dxa"/>
            <w:shd w:val="clear" w:color="auto" w:fill="auto"/>
            <w:tcMar/>
          </w:tcPr>
          <w:p w:rsidRPr="002B6A4F" w:rsidR="009C2F74" w:rsidP="00342DF7" w:rsidRDefault="6516C854" w14:paraId="7E1A20A3" w14:textId="11C09ED6">
            <w:pPr>
              <w:spacing w:after="0" w:line="240" w:lineRule="auto"/>
              <w:rPr>
                <w:rFonts w:cs="Calibri"/>
              </w:rPr>
            </w:pPr>
            <w:r w:rsidRPr="4E608895">
              <w:rPr>
                <w:rFonts w:cs="Calibri"/>
              </w:rPr>
              <w:t>R</w:t>
            </w:r>
            <w:r w:rsidRPr="4E608895" w:rsidR="06824478">
              <w:rPr>
                <w:rFonts w:cs="Calibri"/>
              </w:rPr>
              <w:t>olstoeltoegankelijk, ruim</w:t>
            </w:r>
          </w:p>
        </w:tc>
        <w:tc>
          <w:tcPr>
            <w:tcW w:w="3039" w:type="dxa"/>
            <w:shd w:val="clear" w:color="auto" w:fill="auto"/>
            <w:tcMar/>
          </w:tcPr>
          <w:p w:rsidRPr="002B6A4F" w:rsidR="009C2F74" w:rsidP="1BBB7044" w:rsidRDefault="009C2F74" w14:paraId="682C745E" w14:textId="610663C9">
            <w:pPr>
              <w:spacing w:after="0" w:line="240" w:lineRule="auto"/>
              <w:rPr>
                <w:rFonts w:cs="Calibri"/>
                <w:noProof/>
              </w:rPr>
            </w:pPr>
            <w:r w:rsidRPr="43CB4F71" w:rsidR="0C3DB1BA">
              <w:rPr>
                <w:rFonts w:cs="Calibri"/>
                <w:noProof/>
              </w:rPr>
              <w:t>Lokalen zijn minder rolstoeltoegankelijk, ook toilet zou aangepast moeten worden wanneer een leerling in rolstoel aangemeld wordt.</w:t>
            </w:r>
          </w:p>
        </w:tc>
      </w:tr>
      <w:tr w:rsidRPr="002B6A4F" w:rsidR="009C2F74" w:rsidTr="43CB4F71" w14:paraId="3DC26D85" w14:textId="77777777">
        <w:tc>
          <w:tcPr>
            <w:tcW w:w="3070" w:type="dxa"/>
            <w:shd w:val="clear" w:color="auto" w:fill="auto"/>
            <w:tcMar/>
          </w:tcPr>
          <w:p w:rsidRPr="002B6A4F" w:rsidR="009C2F74" w:rsidP="002B6A4F" w:rsidRDefault="009C2F74" w14:paraId="483F904F" w14:textId="77777777">
            <w:pPr>
              <w:spacing w:after="0" w:line="240" w:lineRule="auto"/>
              <w:rPr>
                <w:rFonts w:cs="Calibri"/>
              </w:rPr>
            </w:pPr>
            <w:r w:rsidRPr="002B6A4F">
              <w:rPr>
                <w:rFonts w:cs="Calibri"/>
              </w:rPr>
              <w:t>Schoolomgeving</w:t>
            </w:r>
          </w:p>
        </w:tc>
        <w:tc>
          <w:tcPr>
            <w:tcW w:w="3071" w:type="dxa"/>
            <w:shd w:val="clear" w:color="auto" w:fill="auto"/>
            <w:tcMar/>
          </w:tcPr>
          <w:p w:rsidRPr="002B6A4F" w:rsidR="009C2F74" w:rsidP="1BBB7044" w:rsidRDefault="6B7D5EB8" w14:paraId="61860B92" w14:textId="57C4F434">
            <w:pPr>
              <w:spacing w:after="0" w:line="240" w:lineRule="auto"/>
              <w:rPr>
                <w:rFonts w:cs="Calibri"/>
                <w:noProof/>
              </w:rPr>
            </w:pPr>
            <w:r w:rsidRPr="4E608895">
              <w:rPr>
                <w:rFonts w:cs="Calibri"/>
                <w:noProof/>
              </w:rPr>
              <w:t>R</w:t>
            </w:r>
            <w:r w:rsidRPr="4E608895" w:rsidR="317E2174">
              <w:rPr>
                <w:rFonts w:cs="Calibri"/>
                <w:noProof/>
              </w:rPr>
              <w:t>ustige leefomgeving</w:t>
            </w:r>
            <w:r w:rsidRPr="4E608895" w:rsidR="3FF7A95B">
              <w:rPr>
                <w:rFonts w:cs="Calibri"/>
                <w:noProof/>
              </w:rPr>
              <w:t xml:space="preserve"> met mogelijkheden tot buiten onderwijs. Bijvoorbeeld moestuin</w:t>
            </w:r>
            <w:r w:rsidRPr="4E608895" w:rsidR="408CE589">
              <w:rPr>
                <w:rFonts w:cs="Calibri"/>
                <w:noProof/>
              </w:rPr>
              <w:t xml:space="preserve"> en buiten lessen voor bewegend leren</w:t>
            </w:r>
            <w:r w:rsidRPr="4E608895" w:rsidR="3FF7A95B">
              <w:rPr>
                <w:rFonts w:cs="Calibri"/>
                <w:noProof/>
              </w:rPr>
              <w:t xml:space="preserve">. </w:t>
            </w:r>
          </w:p>
        </w:tc>
        <w:tc>
          <w:tcPr>
            <w:tcW w:w="3039" w:type="dxa"/>
            <w:shd w:val="clear" w:color="auto" w:fill="auto"/>
            <w:tcMar/>
          </w:tcPr>
          <w:p w:rsidRPr="002B6A4F" w:rsidR="009C2F74" w:rsidP="002B6A4F" w:rsidRDefault="009C2F74" w14:paraId="6537F28F" w14:textId="77777777">
            <w:pPr>
              <w:spacing w:after="0" w:line="240" w:lineRule="auto"/>
              <w:rPr>
                <w:rFonts w:cs="Calibri"/>
              </w:rPr>
            </w:pPr>
          </w:p>
        </w:tc>
      </w:tr>
      <w:tr w:rsidRPr="002B6A4F" w:rsidR="009C2F74" w:rsidTr="43CB4F71" w14:paraId="191E0700" w14:textId="77777777">
        <w:tc>
          <w:tcPr>
            <w:tcW w:w="3070" w:type="dxa"/>
            <w:shd w:val="clear" w:color="auto" w:fill="auto"/>
            <w:tcMar/>
          </w:tcPr>
          <w:p w:rsidRPr="002B6A4F" w:rsidR="009C2F74" w:rsidP="002B6A4F" w:rsidRDefault="2C87FE43" w14:paraId="48FB2084" w14:textId="62B4C8CE">
            <w:pPr>
              <w:spacing w:after="0" w:line="240" w:lineRule="auto"/>
              <w:rPr>
                <w:rFonts w:cs="Calibri"/>
              </w:rPr>
            </w:pPr>
            <w:r w:rsidRPr="197645A3">
              <w:rPr>
                <w:rFonts w:cs="Calibri"/>
              </w:rPr>
              <w:t>Leerlingpopulatie</w:t>
            </w:r>
          </w:p>
        </w:tc>
        <w:tc>
          <w:tcPr>
            <w:tcW w:w="3071" w:type="dxa"/>
            <w:shd w:val="clear" w:color="auto" w:fill="auto"/>
            <w:tcMar/>
          </w:tcPr>
          <w:p w:rsidRPr="002B6A4F" w:rsidR="009C2F74" w:rsidP="002B6A4F" w:rsidRDefault="18EA801A" w14:paraId="528218BC" w14:textId="2D901E15">
            <w:pPr>
              <w:spacing w:after="0" w:line="240" w:lineRule="auto"/>
              <w:rPr>
                <w:rFonts w:cs="Calibri"/>
              </w:rPr>
            </w:pPr>
            <w:r w:rsidRPr="1BBB7044">
              <w:rPr>
                <w:rFonts w:cs="Calibri"/>
                <w:noProof/>
              </w:rPr>
              <w:t>G</w:t>
            </w:r>
            <w:r w:rsidRPr="1BBB7044" w:rsidR="2A5BC97B">
              <w:rPr>
                <w:rFonts w:cs="Calibri"/>
                <w:noProof/>
              </w:rPr>
              <w:t>emiddelde leerlingpopulatie</w:t>
            </w:r>
          </w:p>
        </w:tc>
        <w:tc>
          <w:tcPr>
            <w:tcW w:w="3039" w:type="dxa"/>
            <w:shd w:val="clear" w:color="auto" w:fill="auto"/>
            <w:tcMar/>
          </w:tcPr>
          <w:p w:rsidRPr="002B6A4F" w:rsidR="009C2F74" w:rsidP="002B6A4F" w:rsidRDefault="3C55737C" w14:paraId="6DFB9E20" w14:textId="191BD786">
            <w:pPr>
              <w:spacing w:after="0" w:line="240" w:lineRule="auto"/>
              <w:rPr>
                <w:rFonts w:cs="Calibri"/>
              </w:rPr>
            </w:pPr>
            <w:r w:rsidRPr="43CB4F71" w:rsidR="5AD4C1FA">
              <w:rPr>
                <w:rFonts w:cs="Calibri"/>
              </w:rPr>
              <w:t>Een deel van de l</w:t>
            </w:r>
            <w:r w:rsidRPr="43CB4F71" w:rsidR="41ED12D3">
              <w:rPr>
                <w:rFonts w:cs="Calibri"/>
              </w:rPr>
              <w:t xml:space="preserve">eerlingen </w:t>
            </w:r>
            <w:r w:rsidRPr="43CB4F71" w:rsidR="0FFD0C89">
              <w:rPr>
                <w:rFonts w:cs="Calibri"/>
              </w:rPr>
              <w:t>heeft</w:t>
            </w:r>
            <w:r w:rsidRPr="43CB4F71" w:rsidR="41ED12D3">
              <w:rPr>
                <w:rFonts w:cs="Calibri"/>
              </w:rPr>
              <w:t xml:space="preserve"> taalzwak</w:t>
            </w:r>
            <w:r w:rsidRPr="43CB4F71" w:rsidR="0E0415FB">
              <w:rPr>
                <w:rFonts w:cs="Calibri"/>
              </w:rPr>
              <w:t>ke kenmerken</w:t>
            </w:r>
            <w:r w:rsidRPr="43CB4F71" w:rsidR="41ED12D3">
              <w:rPr>
                <w:rFonts w:cs="Calibri"/>
              </w:rPr>
              <w:t xml:space="preserve">. </w:t>
            </w:r>
          </w:p>
        </w:tc>
      </w:tr>
      <w:tr w:rsidRPr="002B6A4F" w:rsidR="009C2F74" w:rsidTr="43CB4F71" w14:paraId="6C048ADE" w14:textId="77777777">
        <w:tc>
          <w:tcPr>
            <w:tcW w:w="3070" w:type="dxa"/>
            <w:shd w:val="clear" w:color="auto" w:fill="auto"/>
            <w:tcMar/>
          </w:tcPr>
          <w:p w:rsidRPr="002B6A4F" w:rsidR="009C2F74" w:rsidP="002B6A4F" w:rsidRDefault="009C2F74" w14:paraId="305BDC9E" w14:textId="77777777">
            <w:pPr>
              <w:spacing w:after="0" w:line="240" w:lineRule="auto"/>
              <w:rPr>
                <w:rFonts w:cs="Calibri"/>
              </w:rPr>
            </w:pPr>
            <w:r w:rsidRPr="002B6A4F">
              <w:rPr>
                <w:rFonts w:cs="Calibri"/>
              </w:rPr>
              <w:t>Teamfactoren</w:t>
            </w:r>
          </w:p>
        </w:tc>
        <w:tc>
          <w:tcPr>
            <w:tcW w:w="3071" w:type="dxa"/>
            <w:shd w:val="clear" w:color="auto" w:fill="auto"/>
            <w:tcMar/>
          </w:tcPr>
          <w:p w:rsidRPr="002B6A4F" w:rsidR="009C2F74" w:rsidP="00342DF7" w:rsidRDefault="0097268C" w14:paraId="66B37FB4" w14:textId="77777777">
            <w:pPr>
              <w:spacing w:after="0" w:line="240" w:lineRule="auto"/>
              <w:rPr>
                <w:rFonts w:cs="Calibri"/>
              </w:rPr>
            </w:pPr>
            <w:r>
              <w:rPr>
                <w:rFonts w:cs="Calibri"/>
              </w:rPr>
              <w:t>We werken vanuit een gezamenlijke visie.</w:t>
            </w:r>
          </w:p>
        </w:tc>
        <w:tc>
          <w:tcPr>
            <w:tcW w:w="3039" w:type="dxa"/>
            <w:shd w:val="clear" w:color="auto" w:fill="auto"/>
            <w:tcMar/>
          </w:tcPr>
          <w:p w:rsidRPr="002B6A4F" w:rsidR="009C2F74" w:rsidP="002B6A4F" w:rsidRDefault="0097268C" w14:paraId="5B3D3204" w14:textId="77777777">
            <w:pPr>
              <w:spacing w:after="0" w:line="240" w:lineRule="auto"/>
              <w:rPr>
                <w:rFonts w:cs="Calibri"/>
              </w:rPr>
            </w:pPr>
            <w:r>
              <w:rPr>
                <w:rFonts w:cs="Calibri"/>
              </w:rPr>
              <w:t xml:space="preserve">Relatief klein team. Kwetsbaarder bij ziekte of langdurig verlof. </w:t>
            </w:r>
          </w:p>
        </w:tc>
      </w:tr>
      <w:tr w:rsidRPr="002B6A4F" w:rsidR="009C2F74" w:rsidTr="43CB4F71" w14:paraId="6C4C13AC" w14:textId="77777777">
        <w:tc>
          <w:tcPr>
            <w:tcW w:w="3070" w:type="dxa"/>
            <w:shd w:val="clear" w:color="auto" w:fill="auto"/>
            <w:tcMar/>
          </w:tcPr>
          <w:p w:rsidRPr="002B6A4F" w:rsidR="009C2F74" w:rsidP="002B6A4F" w:rsidRDefault="009C2F74" w14:paraId="40A9BB3A" w14:textId="77777777">
            <w:pPr>
              <w:spacing w:after="0" w:line="240" w:lineRule="auto"/>
              <w:rPr>
                <w:rFonts w:cs="Calibri"/>
              </w:rPr>
            </w:pPr>
            <w:r w:rsidRPr="002B6A4F">
              <w:rPr>
                <w:rFonts w:cs="Calibri"/>
              </w:rPr>
              <w:t>Leerkrachtfactoren</w:t>
            </w:r>
          </w:p>
        </w:tc>
        <w:tc>
          <w:tcPr>
            <w:tcW w:w="3071" w:type="dxa"/>
            <w:shd w:val="clear" w:color="auto" w:fill="auto"/>
            <w:tcMar/>
          </w:tcPr>
          <w:p w:rsidRPr="002B6A4F" w:rsidR="009C2F74" w:rsidP="197645A3" w:rsidRDefault="15397F07" w14:paraId="0D6748D1" w14:textId="6D41FC18">
            <w:pPr>
              <w:spacing w:after="0" w:line="240" w:lineRule="auto"/>
              <w:rPr>
                <w:rFonts w:cs="Calibri"/>
                <w:noProof/>
              </w:rPr>
            </w:pPr>
            <w:r w:rsidRPr="4E608895">
              <w:rPr>
                <w:rFonts w:cs="Calibri"/>
                <w:noProof/>
              </w:rPr>
              <w:t>Er zijn veel ervaren lee</w:t>
            </w:r>
            <w:r w:rsidRPr="4E608895" w:rsidR="4E3A39CF">
              <w:rPr>
                <w:rFonts w:cs="Calibri"/>
                <w:noProof/>
              </w:rPr>
              <w:t>r</w:t>
            </w:r>
            <w:r w:rsidRPr="4E608895">
              <w:rPr>
                <w:rFonts w:cs="Calibri"/>
                <w:noProof/>
              </w:rPr>
              <w:t>krachten.</w:t>
            </w:r>
          </w:p>
        </w:tc>
        <w:tc>
          <w:tcPr>
            <w:tcW w:w="3039" w:type="dxa"/>
            <w:shd w:val="clear" w:color="auto" w:fill="auto"/>
            <w:tcMar/>
          </w:tcPr>
          <w:p w:rsidRPr="002B6A4F" w:rsidR="009C2F74" w:rsidP="002B6A4F" w:rsidRDefault="208145C7" w14:paraId="70DF9E56" w14:textId="4EE8A382">
            <w:pPr>
              <w:spacing w:after="0" w:line="240" w:lineRule="auto"/>
              <w:rPr>
                <w:rFonts w:cs="Calibri"/>
              </w:rPr>
            </w:pPr>
            <w:r w:rsidRPr="4E608895">
              <w:rPr>
                <w:rFonts w:cs="Calibri"/>
              </w:rPr>
              <w:t>Doordat leerkrachten al langer op de school werken is het lastig om vaste patronen in de teamcultuur te doorbreken.</w:t>
            </w:r>
            <w:r w:rsidRPr="4E608895" w:rsidR="78754FA7">
              <w:rPr>
                <w:rFonts w:cs="Calibri"/>
              </w:rPr>
              <w:t xml:space="preserve"> </w:t>
            </w:r>
          </w:p>
        </w:tc>
      </w:tr>
      <w:tr w:rsidRPr="002B6A4F" w:rsidR="009C2F74" w:rsidTr="43CB4F71" w14:paraId="288300AE" w14:textId="77777777">
        <w:tc>
          <w:tcPr>
            <w:tcW w:w="3070" w:type="dxa"/>
            <w:shd w:val="clear" w:color="auto" w:fill="auto"/>
            <w:tcMar/>
          </w:tcPr>
          <w:p w:rsidRPr="002B6A4F" w:rsidR="009C2F74" w:rsidP="002B6A4F" w:rsidRDefault="009C2F74" w14:paraId="6273B784" w14:textId="77777777">
            <w:pPr>
              <w:spacing w:after="0" w:line="240" w:lineRule="auto"/>
              <w:rPr>
                <w:rFonts w:cs="Calibri"/>
              </w:rPr>
            </w:pPr>
            <w:r w:rsidRPr="002B6A4F">
              <w:rPr>
                <w:rFonts w:cs="Calibri"/>
              </w:rPr>
              <w:t>Anders</w:t>
            </w:r>
          </w:p>
        </w:tc>
        <w:tc>
          <w:tcPr>
            <w:tcW w:w="3071" w:type="dxa"/>
            <w:shd w:val="clear" w:color="auto" w:fill="auto"/>
            <w:tcMar/>
          </w:tcPr>
          <w:p w:rsidRPr="002B6A4F" w:rsidR="009C2F74" w:rsidP="002B6A4F" w:rsidRDefault="41B30550" w14:paraId="44E871BC" w14:textId="4B6D24B1">
            <w:pPr>
              <w:spacing w:after="0" w:line="240" w:lineRule="auto"/>
              <w:rPr>
                <w:rFonts w:cs="Calibri"/>
              </w:rPr>
            </w:pPr>
            <w:r w:rsidRPr="4E608895">
              <w:rPr>
                <w:rFonts w:cs="Calibri"/>
              </w:rPr>
              <w:t>Er wordt veel samen</w:t>
            </w:r>
            <w:r w:rsidRPr="4E608895" w:rsidR="5310A94D">
              <w:rPr>
                <w:rFonts w:cs="Calibri"/>
              </w:rPr>
              <w:t xml:space="preserve"> </w:t>
            </w:r>
            <w:r w:rsidRPr="4E608895">
              <w:rPr>
                <w:rFonts w:cs="Calibri"/>
              </w:rPr>
              <w:t xml:space="preserve">gewerkt. </w:t>
            </w:r>
          </w:p>
        </w:tc>
        <w:tc>
          <w:tcPr>
            <w:tcW w:w="3039" w:type="dxa"/>
            <w:shd w:val="clear" w:color="auto" w:fill="auto"/>
            <w:tcMar/>
          </w:tcPr>
          <w:p w:rsidRPr="002B6A4F" w:rsidR="009C2F74" w:rsidP="002B6A4F" w:rsidRDefault="48199BB4" w14:paraId="071FEF09" w14:textId="587E2929">
            <w:pPr>
              <w:spacing w:after="0" w:line="240" w:lineRule="auto"/>
              <w:rPr>
                <w:rFonts w:cs="Calibri"/>
              </w:rPr>
            </w:pPr>
            <w:r w:rsidRPr="4E608895">
              <w:rPr>
                <w:rFonts w:cs="Calibri"/>
                <w:noProof/>
              </w:rPr>
              <w:t>V</w:t>
            </w:r>
            <w:r w:rsidRPr="4E608895" w:rsidR="7E0C8649">
              <w:rPr>
                <w:rFonts w:cs="Calibri"/>
                <w:noProof/>
              </w:rPr>
              <w:t xml:space="preserve">anwege </w:t>
            </w:r>
            <w:r w:rsidRPr="4E608895" w:rsidR="0AFD8BDC">
              <w:rPr>
                <w:rFonts w:cs="Calibri"/>
                <w:noProof/>
              </w:rPr>
              <w:t xml:space="preserve">een aantal kleinere groepen </w:t>
            </w:r>
            <w:r w:rsidRPr="4E608895" w:rsidR="7E0C8649">
              <w:rPr>
                <w:rFonts w:cs="Calibri"/>
                <w:noProof/>
              </w:rPr>
              <w:t>hebben we te maken met combinatiegroepen.</w:t>
            </w:r>
          </w:p>
        </w:tc>
      </w:tr>
    </w:tbl>
    <w:p w:rsidRPr="002B6A4F" w:rsidR="009C2F74" w:rsidP="00CF760D" w:rsidRDefault="009C2F74" w14:paraId="144A5D23" w14:textId="77777777">
      <w:pPr>
        <w:spacing w:after="0"/>
        <w:rPr>
          <w:rFonts w:cs="Calibri"/>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80"/>
      </w:tblGrid>
      <w:tr w:rsidRPr="002B6A4F" w:rsidR="009C2F74" w:rsidTr="002B6A4F" w14:paraId="5C2D141A" w14:textId="77777777">
        <w:trPr>
          <w:trHeight w:val="362"/>
        </w:trPr>
        <w:tc>
          <w:tcPr>
            <w:tcW w:w="9180" w:type="dxa"/>
            <w:shd w:val="clear" w:color="auto" w:fill="B6DDE8"/>
            <w:vAlign w:val="center"/>
          </w:tcPr>
          <w:p w:rsidRPr="002B6A4F" w:rsidR="009C2F74" w:rsidP="002B6A4F" w:rsidRDefault="009C2F74" w14:paraId="34C661A4" w14:textId="77777777">
            <w:pPr>
              <w:spacing w:after="0"/>
              <w:jc w:val="center"/>
              <w:rPr>
                <w:rFonts w:cs="Calibri"/>
                <w:b/>
              </w:rPr>
            </w:pPr>
            <w:r w:rsidRPr="002B6A4F">
              <w:rPr>
                <w:rFonts w:cs="Calibri"/>
                <w:b/>
              </w:rPr>
              <w:t>Op welke onderdelen wil de school de onderwijs</w:t>
            </w:r>
            <w:r w:rsidRPr="002B6A4F" w:rsidR="004E1528">
              <w:rPr>
                <w:rFonts w:cs="Calibri"/>
                <w:b/>
              </w:rPr>
              <w:t>ondersteuning</w:t>
            </w:r>
            <w:r w:rsidRPr="002B6A4F">
              <w:rPr>
                <w:rFonts w:cs="Calibri"/>
                <w:b/>
              </w:rPr>
              <w:t xml:space="preserve"> verder verbeteren en hoe?</w:t>
            </w:r>
          </w:p>
        </w:tc>
      </w:tr>
    </w:tbl>
    <w:p w:rsidRPr="002B6A4F" w:rsidR="009C2F74" w:rsidP="009C2F74" w:rsidRDefault="009C2F74" w14:paraId="738610EB" w14:textId="77777777">
      <w:pPr>
        <w:spacing w:after="0"/>
        <w:rPr>
          <w:rFonts w:cs="Calibri"/>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80"/>
      </w:tblGrid>
      <w:tr w:rsidRPr="002B6A4F" w:rsidR="009C2F74" w:rsidTr="43CB4F71" w14:paraId="3DC974D3" w14:textId="77777777">
        <w:trPr>
          <w:trHeight w:val="602"/>
        </w:trPr>
        <w:tc>
          <w:tcPr>
            <w:tcW w:w="9180" w:type="dxa"/>
            <w:shd w:val="clear" w:color="auto" w:fill="auto"/>
            <w:tcMar/>
            <w:vAlign w:val="center"/>
          </w:tcPr>
          <w:p w:rsidR="00342DF7" w:rsidP="4E608895" w:rsidRDefault="6BCA4D93" w14:paraId="4C08B7FF" w14:textId="081C6DBE">
            <w:pPr>
              <w:spacing w:after="0"/>
              <w:rPr>
                <w:rFonts w:cs="Calibri"/>
              </w:rPr>
            </w:pPr>
            <w:r w:rsidRPr="4E608895">
              <w:rPr>
                <w:rFonts w:cs="Calibri"/>
              </w:rPr>
              <w:t>We werken aan teamontwikkeling door een traject Samenwerkt.nu te volgen met het team. Daaraan is een coaching gekoppeld.</w:t>
            </w:r>
          </w:p>
          <w:p w:rsidR="00342DF7" w:rsidP="4E608895" w:rsidRDefault="00342DF7" w14:paraId="27EAF9E3" w14:textId="62E4AAA1">
            <w:pPr>
              <w:spacing w:after="0"/>
              <w:rPr>
                <w:rFonts w:cs="Calibri"/>
              </w:rPr>
            </w:pPr>
          </w:p>
          <w:p w:rsidR="00342DF7" w:rsidP="4E608895" w:rsidRDefault="6BCA4D93" w14:paraId="553B8FEF" w14:textId="3AF69C02">
            <w:pPr>
              <w:spacing w:after="0"/>
              <w:rPr>
                <w:rFonts w:cs="Calibri"/>
              </w:rPr>
            </w:pPr>
            <w:r w:rsidRPr="43CB4F71" w:rsidR="63748C37">
              <w:rPr>
                <w:rFonts w:cs="Calibri"/>
              </w:rPr>
              <w:t>We willen de instructie verbeteren</w:t>
            </w:r>
            <w:r w:rsidRPr="43CB4F71" w:rsidR="54A124B0">
              <w:rPr>
                <w:rFonts w:cs="Calibri"/>
              </w:rPr>
              <w:t xml:space="preserve"> door EDI toe te passen</w:t>
            </w:r>
            <w:r w:rsidRPr="43CB4F71" w:rsidR="63748C37">
              <w:rPr>
                <w:rFonts w:cs="Calibri"/>
              </w:rPr>
              <w:t xml:space="preserve">. Daarvoor hebben we een traject bij Florion gevolgd waarna we nu </w:t>
            </w:r>
            <w:r w:rsidRPr="43CB4F71" w:rsidR="63748C37">
              <w:rPr>
                <w:rFonts w:cs="Calibri"/>
              </w:rPr>
              <w:t>d</w:t>
            </w:r>
            <w:r w:rsidRPr="43CB4F71" w:rsidR="14B4C841">
              <w:rPr>
                <w:rFonts w:cs="Calibri"/>
              </w:rPr>
              <w:t>mv</w:t>
            </w:r>
            <w:r w:rsidRPr="43CB4F71" w:rsidR="63748C37">
              <w:rPr>
                <w:rFonts w:cs="Calibri"/>
              </w:rPr>
              <w:t xml:space="preserve"> lesbezoeken</w:t>
            </w:r>
            <w:r w:rsidRPr="43CB4F71" w:rsidR="0D3B5237">
              <w:rPr>
                <w:rFonts w:cs="Calibri"/>
              </w:rPr>
              <w:t xml:space="preserve"> en collegiale consultatie</w:t>
            </w:r>
            <w:r w:rsidRPr="43CB4F71" w:rsidR="63748C37">
              <w:rPr>
                <w:rFonts w:cs="Calibri"/>
              </w:rPr>
              <w:t xml:space="preserve"> </w:t>
            </w:r>
            <w:r w:rsidRPr="43CB4F71" w:rsidR="2F4E0DF1">
              <w:rPr>
                <w:rFonts w:cs="Calibri"/>
              </w:rPr>
              <w:t xml:space="preserve">de </w:t>
            </w:r>
            <w:r w:rsidRPr="43CB4F71" w:rsidR="2F4E0DF1">
              <w:rPr>
                <w:rFonts w:cs="Calibri"/>
              </w:rPr>
              <w:t>EDI lessen</w:t>
            </w:r>
            <w:r w:rsidRPr="43CB4F71" w:rsidR="2F4E0DF1">
              <w:rPr>
                <w:rFonts w:cs="Calibri"/>
              </w:rPr>
              <w:t xml:space="preserve"> willen borgen</w:t>
            </w:r>
            <w:r w:rsidRPr="43CB4F71" w:rsidR="7312A520">
              <w:rPr>
                <w:rFonts w:cs="Calibri"/>
              </w:rPr>
              <w:t>. Een vervolgtraject op didactisch handelen, zorgstructuur en teamcultuur is gestart onder begeleiding van onderwijsadviesbureau 1801.</w:t>
            </w:r>
          </w:p>
          <w:p w:rsidR="00342DF7" w:rsidP="4E608895" w:rsidRDefault="00342DF7" w14:paraId="5B7CA2EF" w14:textId="23F44197">
            <w:pPr>
              <w:spacing w:after="0"/>
              <w:rPr>
                <w:rFonts w:cs="Calibri"/>
              </w:rPr>
            </w:pPr>
          </w:p>
          <w:p w:rsidR="00342DF7" w:rsidP="4E608895" w:rsidRDefault="7E0C8649" w14:paraId="19F41C39" w14:textId="4167C8E6">
            <w:pPr>
              <w:spacing w:after="0"/>
              <w:rPr>
                <w:rFonts w:cs="Calibri"/>
              </w:rPr>
            </w:pPr>
            <w:r w:rsidRPr="43CB4F71" w:rsidR="59D38E14">
              <w:rPr>
                <w:rFonts w:cs="Calibri"/>
              </w:rPr>
              <w:t>Het evalueren en analyseren van opbreng</w:t>
            </w:r>
            <w:r w:rsidRPr="43CB4F71" w:rsidR="334EA950">
              <w:rPr>
                <w:rFonts w:cs="Calibri"/>
              </w:rPr>
              <w:t xml:space="preserve">sten en leerlingenzorg </w:t>
            </w:r>
            <w:r w:rsidRPr="43CB4F71" w:rsidR="5ED87F48">
              <w:rPr>
                <w:rFonts w:cs="Calibri"/>
              </w:rPr>
              <w:t>willen beter inzichtelijk maken voor leerkrachten</w:t>
            </w:r>
            <w:r w:rsidRPr="43CB4F71" w:rsidR="334EA950">
              <w:rPr>
                <w:rFonts w:cs="Calibri"/>
              </w:rPr>
              <w:t xml:space="preserve">. </w:t>
            </w:r>
            <w:r w:rsidRPr="43CB4F71" w:rsidR="19A4A3B3">
              <w:rPr>
                <w:rFonts w:cs="Calibri"/>
              </w:rPr>
              <w:t xml:space="preserve">Door het werken met Leerling in Beeld is de groei per groep en per leerling beter te volgen. Daarbij is de analyse op groepsniveau en op </w:t>
            </w:r>
            <w:r w:rsidRPr="43CB4F71" w:rsidR="19A4A3B3">
              <w:rPr>
                <w:rFonts w:cs="Calibri"/>
              </w:rPr>
              <w:t>leerlingniveau</w:t>
            </w:r>
            <w:r w:rsidRPr="43CB4F71" w:rsidR="19A4A3B3">
              <w:rPr>
                <w:rFonts w:cs="Calibri"/>
              </w:rPr>
              <w:t xml:space="preserve"> zichtbaar.</w:t>
            </w:r>
            <w:r w:rsidRPr="43CB4F71" w:rsidR="28EE0331">
              <w:rPr>
                <w:rFonts w:cs="Calibri"/>
              </w:rPr>
              <w:t xml:space="preserve"> Het team heeft </w:t>
            </w:r>
            <w:r w:rsidRPr="43CB4F71" w:rsidR="28EE0331">
              <w:rPr>
                <w:rFonts w:cs="Calibri"/>
              </w:rPr>
              <w:t>een</w:t>
            </w:r>
            <w:r w:rsidRPr="43CB4F71" w:rsidR="28EE0331">
              <w:rPr>
                <w:rFonts w:cs="Calibri"/>
              </w:rPr>
              <w:t xml:space="preserve"> training gehad over het werken met </w:t>
            </w:r>
            <w:r w:rsidRPr="43CB4F71" w:rsidR="28EE0331">
              <w:rPr>
                <w:rFonts w:cs="Calibri"/>
              </w:rPr>
              <w:t>LiB.</w:t>
            </w:r>
          </w:p>
          <w:p w:rsidR="00C847A0" w:rsidP="197645A3" w:rsidRDefault="00C847A0" w14:paraId="463F29E8" w14:textId="0C89BC95">
            <w:pPr>
              <w:spacing w:after="0"/>
              <w:rPr>
                <w:rFonts w:cs="Calibri"/>
              </w:rPr>
            </w:pPr>
          </w:p>
          <w:p w:rsidR="00BE6C40" w:rsidP="002B6A4F" w:rsidRDefault="27B8FD28" w14:paraId="6F37DFB0" w14:textId="19334CF7">
            <w:pPr>
              <w:spacing w:after="0"/>
              <w:rPr>
                <w:rFonts w:cs="Calibri"/>
              </w:rPr>
            </w:pPr>
            <w:r w:rsidRPr="4E608895">
              <w:rPr>
                <w:rFonts w:cs="Calibri"/>
              </w:rPr>
              <w:t xml:space="preserve">De school </w:t>
            </w:r>
            <w:r w:rsidRPr="4E608895" w:rsidR="345D80A8">
              <w:rPr>
                <w:rFonts w:cs="Calibri"/>
              </w:rPr>
              <w:t>is blijvend in ontwikkeling</w:t>
            </w:r>
            <w:r w:rsidRPr="4E608895" w:rsidR="0C8B4F02">
              <w:rPr>
                <w:rFonts w:cs="Calibri"/>
              </w:rPr>
              <w:t xml:space="preserve"> met betrekking tot de sociale veiligheid. Hiervoor gebruiken we de Kanjertraining.</w:t>
            </w:r>
            <w:r w:rsidRPr="4E608895">
              <w:rPr>
                <w:rFonts w:cs="Calibri"/>
              </w:rPr>
              <w:t xml:space="preserve"> </w:t>
            </w:r>
          </w:p>
          <w:p w:rsidR="197645A3" w:rsidP="197645A3" w:rsidRDefault="197645A3" w14:paraId="774CD687" w14:textId="3F157A28">
            <w:pPr>
              <w:spacing w:after="0"/>
              <w:rPr>
                <w:rFonts w:cs="Calibri"/>
              </w:rPr>
            </w:pPr>
          </w:p>
          <w:p w:rsidR="1710CF8F" w:rsidP="4E608895" w:rsidRDefault="3CA1C20B" w14:paraId="1687C304" w14:textId="14980259">
            <w:pPr>
              <w:spacing w:after="0"/>
              <w:rPr>
                <w:rFonts w:cs="Calibri"/>
              </w:rPr>
            </w:pPr>
            <w:r w:rsidRPr="4E608895">
              <w:rPr>
                <w:rFonts w:cs="Calibri"/>
              </w:rPr>
              <w:t>We</w:t>
            </w:r>
            <w:r w:rsidRPr="4E608895" w:rsidR="1CA72A3C">
              <w:rPr>
                <w:rFonts w:cs="Calibri"/>
              </w:rPr>
              <w:t xml:space="preserve"> </w:t>
            </w:r>
            <w:r w:rsidRPr="4E608895" w:rsidR="6034140D">
              <w:rPr>
                <w:rFonts w:cs="Calibri"/>
              </w:rPr>
              <w:t xml:space="preserve">hebben een </w:t>
            </w:r>
            <w:r w:rsidRPr="4E608895" w:rsidR="6F73A59E">
              <w:rPr>
                <w:rFonts w:cs="Calibri"/>
              </w:rPr>
              <w:t xml:space="preserve">begaafdheidsspecialist die de </w:t>
            </w:r>
            <w:r w:rsidRPr="4E608895" w:rsidR="6034140D">
              <w:rPr>
                <w:rFonts w:cs="Calibri"/>
              </w:rPr>
              <w:t>verbredingsgroep</w:t>
            </w:r>
            <w:r w:rsidRPr="4E608895" w:rsidR="1CA72A3C">
              <w:rPr>
                <w:rFonts w:cs="Calibri"/>
              </w:rPr>
              <w:t xml:space="preserve"> </w:t>
            </w:r>
            <w:r w:rsidRPr="4E608895" w:rsidR="4043E9B8">
              <w:rPr>
                <w:rFonts w:cs="Calibri"/>
              </w:rPr>
              <w:t>lesgeeft</w:t>
            </w:r>
            <w:r w:rsidRPr="4E608895" w:rsidR="4F937028">
              <w:rPr>
                <w:rFonts w:cs="Calibri"/>
              </w:rPr>
              <w:t xml:space="preserve"> e</w:t>
            </w:r>
            <w:r w:rsidRPr="4E608895" w:rsidR="1CA72A3C">
              <w:rPr>
                <w:rFonts w:cs="Calibri"/>
              </w:rPr>
              <w:t xml:space="preserve">n </w:t>
            </w:r>
            <w:r w:rsidRPr="4E608895" w:rsidR="342246DD">
              <w:rPr>
                <w:rFonts w:cs="Calibri"/>
              </w:rPr>
              <w:t>de leerkrachten adviseert voor het compacten en verrijken.</w:t>
            </w:r>
            <w:r w:rsidRPr="4E608895" w:rsidR="0FFD2B4B">
              <w:rPr>
                <w:rFonts w:cs="Calibri"/>
              </w:rPr>
              <w:t xml:space="preserve"> E</w:t>
            </w:r>
            <w:r w:rsidRPr="4E608895" w:rsidR="289A4AFF">
              <w:rPr>
                <w:rFonts w:cs="Calibri"/>
              </w:rPr>
              <w:t>r zijn netwerkbijeenkomsten</w:t>
            </w:r>
            <w:r w:rsidRPr="4E608895" w:rsidR="1CA72A3C">
              <w:rPr>
                <w:rFonts w:cs="Calibri"/>
              </w:rPr>
              <w:t xml:space="preserve"> rondom hoogbegaafdheid.</w:t>
            </w:r>
          </w:p>
          <w:p w:rsidR="1710CF8F" w:rsidP="197645A3" w:rsidRDefault="373556D1" w14:paraId="713234EC" w14:textId="412F773A">
            <w:pPr>
              <w:spacing w:after="0"/>
              <w:rPr>
                <w:rFonts w:cs="Calibri"/>
              </w:rPr>
            </w:pPr>
            <w:r w:rsidRPr="4E608895">
              <w:rPr>
                <w:rFonts w:cs="Calibri"/>
              </w:rPr>
              <w:t>Eén van de leerkrachten volgt de opleiding tot begaafdheidsspecialist.</w:t>
            </w:r>
            <w:r w:rsidRPr="4E608895" w:rsidR="1CA72A3C">
              <w:rPr>
                <w:rFonts w:cs="Calibri"/>
              </w:rPr>
              <w:t xml:space="preserve"> </w:t>
            </w:r>
          </w:p>
          <w:p w:rsidR="197645A3" w:rsidP="197645A3" w:rsidRDefault="197645A3" w14:paraId="4074B5C5" w14:textId="4799D2F1">
            <w:pPr>
              <w:spacing w:after="0"/>
              <w:rPr>
                <w:rFonts w:cs="Calibri"/>
              </w:rPr>
            </w:pPr>
          </w:p>
          <w:p w:rsidR="197645A3" w:rsidP="4E608895" w:rsidRDefault="19BB00CB" w14:paraId="5F80CCA8" w14:textId="00548A8F">
            <w:pPr>
              <w:spacing w:after="0"/>
              <w:rPr>
                <w:rFonts w:cs="Calibri"/>
              </w:rPr>
            </w:pPr>
            <w:r w:rsidRPr="4E608895">
              <w:rPr>
                <w:rFonts w:cs="Calibri"/>
              </w:rPr>
              <w:t xml:space="preserve">We </w:t>
            </w:r>
            <w:r w:rsidRPr="4E608895" w:rsidR="2502C78B">
              <w:rPr>
                <w:rFonts w:cs="Calibri"/>
              </w:rPr>
              <w:t>hebb</w:t>
            </w:r>
            <w:r w:rsidRPr="4E608895">
              <w:rPr>
                <w:rFonts w:cs="Calibri"/>
              </w:rPr>
              <w:t>en kwaliteitskaart</w:t>
            </w:r>
            <w:r w:rsidRPr="4E608895" w:rsidR="7771D652">
              <w:rPr>
                <w:rFonts w:cs="Calibri"/>
              </w:rPr>
              <w:t>en</w:t>
            </w:r>
            <w:r w:rsidRPr="4E608895" w:rsidR="75D30BA4">
              <w:rPr>
                <w:rFonts w:cs="Calibri"/>
              </w:rPr>
              <w:t xml:space="preserve"> ontwikkeld</w:t>
            </w:r>
            <w:r w:rsidRPr="4E608895">
              <w:rPr>
                <w:rFonts w:cs="Calibri"/>
              </w:rPr>
              <w:t xml:space="preserve">. Dit heeft als doel </w:t>
            </w:r>
            <w:r w:rsidRPr="4E608895" w:rsidR="5DF6BB55">
              <w:rPr>
                <w:rFonts w:cs="Calibri"/>
              </w:rPr>
              <w:t>dat leerkrachten</w:t>
            </w:r>
            <w:r w:rsidRPr="4E608895" w:rsidR="7AB82722">
              <w:rPr>
                <w:rFonts w:cs="Calibri"/>
              </w:rPr>
              <w:t xml:space="preserve"> inzicht hebben in de </w:t>
            </w:r>
            <w:r w:rsidRPr="4E608895" w:rsidR="7B46A73C">
              <w:rPr>
                <w:rFonts w:cs="Calibri"/>
              </w:rPr>
              <w:t>pedagogisch en didactisch handelen</w:t>
            </w:r>
            <w:r w:rsidRPr="4E608895" w:rsidR="7AB82722">
              <w:rPr>
                <w:rFonts w:cs="Calibri"/>
              </w:rPr>
              <w:t>. D</w:t>
            </w:r>
            <w:r w:rsidRPr="4E608895" w:rsidR="439E18E6">
              <w:rPr>
                <w:rFonts w:cs="Calibri"/>
              </w:rPr>
              <w:t xml:space="preserve">e afspraken en </w:t>
            </w:r>
            <w:r w:rsidRPr="4E608895">
              <w:rPr>
                <w:rFonts w:cs="Calibri"/>
              </w:rPr>
              <w:t xml:space="preserve">verantwoordelijkheden </w:t>
            </w:r>
            <w:r w:rsidRPr="4E608895" w:rsidR="2586F9AD">
              <w:rPr>
                <w:rFonts w:cs="Calibri"/>
              </w:rPr>
              <w:t xml:space="preserve">zijn </w:t>
            </w:r>
            <w:r w:rsidRPr="4E608895">
              <w:rPr>
                <w:rFonts w:cs="Calibri"/>
              </w:rPr>
              <w:t xml:space="preserve">duidelijk voor het team en andere betrokkenen. </w:t>
            </w:r>
            <w:r w:rsidRPr="4E608895" w:rsidR="3ECB26C8">
              <w:rPr>
                <w:rFonts w:cs="Calibri"/>
              </w:rPr>
              <w:t>We willen dit verder uitwerken met alle aspecten waarmee we werken.</w:t>
            </w:r>
          </w:p>
          <w:p w:rsidR="4E608895" w:rsidP="4E608895" w:rsidRDefault="4E608895" w14:paraId="4F6A0107" w14:textId="2AA68B7F">
            <w:pPr>
              <w:spacing w:after="0"/>
              <w:rPr>
                <w:rFonts w:cs="Calibri"/>
              </w:rPr>
            </w:pPr>
          </w:p>
          <w:p w:rsidR="1BBB7044" w:rsidP="4E608895" w:rsidRDefault="3ECB26C8" w14:paraId="5CD91887" w14:textId="547B795F">
            <w:pPr>
              <w:spacing w:after="0"/>
              <w:rPr>
                <w:rFonts w:cs="Calibri"/>
              </w:rPr>
            </w:pPr>
            <w:r w:rsidRPr="4E608895">
              <w:rPr>
                <w:rFonts w:cs="Calibri"/>
              </w:rPr>
              <w:t>D</w:t>
            </w:r>
            <w:r w:rsidRPr="4E608895" w:rsidR="7A2AFFE1">
              <w:rPr>
                <w:rFonts w:cs="Calibri"/>
              </w:rPr>
              <w:t xml:space="preserve">e WMK-lijst (zelfevaluatie basiszorg) </w:t>
            </w:r>
            <w:r w:rsidRPr="4E608895" w:rsidR="7890719F">
              <w:rPr>
                <w:rFonts w:cs="Calibri"/>
              </w:rPr>
              <w:t xml:space="preserve">moet nog </w:t>
            </w:r>
            <w:r w:rsidRPr="4E608895" w:rsidR="7A2AFFE1">
              <w:rPr>
                <w:rFonts w:cs="Calibri"/>
              </w:rPr>
              <w:t>afgenomen</w:t>
            </w:r>
            <w:r w:rsidRPr="4E608895" w:rsidR="2BB87009">
              <w:rPr>
                <w:rFonts w:cs="Calibri"/>
              </w:rPr>
              <w:t xml:space="preserve"> worden</w:t>
            </w:r>
            <w:r w:rsidRPr="4E608895" w:rsidR="7A2AFFE1">
              <w:rPr>
                <w:rFonts w:cs="Calibri"/>
              </w:rPr>
              <w:t xml:space="preserve">. </w:t>
            </w:r>
          </w:p>
          <w:p w:rsidRPr="002B6A4F" w:rsidR="00342DF7" w:rsidP="002B6A4F" w:rsidRDefault="00342DF7" w14:paraId="3A0FF5F2" w14:textId="77777777">
            <w:pPr>
              <w:spacing w:after="0"/>
              <w:rPr>
                <w:rFonts w:cs="Calibri"/>
              </w:rPr>
            </w:pPr>
          </w:p>
        </w:tc>
      </w:tr>
    </w:tbl>
    <w:p w:rsidRPr="002B6A4F" w:rsidR="009C2F74" w:rsidP="00543ECC" w:rsidRDefault="009C2F74" w14:paraId="5630AD66" w14:textId="77777777">
      <w:pPr>
        <w:rPr>
          <w:rFonts w:eastAsia="Times New Roman" w:cs="Calibri"/>
          <w:sz w:val="20"/>
          <w:szCs w:val="24"/>
          <w:lang w:eastAsia="nl-NL"/>
        </w:rPr>
      </w:pPr>
    </w:p>
    <w:sectPr w:rsidRPr="002B6A4F" w:rsidR="009C2F74">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29ED" w:rsidP="00F52468" w:rsidRDefault="005529ED" w14:paraId="134D3ED9" w14:textId="77777777">
      <w:pPr>
        <w:spacing w:after="0" w:line="240" w:lineRule="auto"/>
      </w:pPr>
      <w:r>
        <w:separator/>
      </w:r>
    </w:p>
  </w:endnote>
  <w:endnote w:type="continuationSeparator" w:id="0">
    <w:p w:rsidR="005529ED" w:rsidP="00F52468" w:rsidRDefault="005529ED" w14:paraId="247D8921" w14:textId="77777777">
      <w:pPr>
        <w:spacing w:after="0" w:line="240" w:lineRule="auto"/>
      </w:pPr>
      <w:r>
        <w:continuationSeparator/>
      </w:r>
    </w:p>
  </w:endnote>
  <w:endnote w:type="continuationNotice" w:id="1">
    <w:p w:rsidR="00794C17" w:rsidRDefault="00794C17" w14:paraId="7B302F4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52468" w:rsidR="00F52468" w:rsidRDefault="00F52468" w14:paraId="4A1697B0" w14:textId="77777777">
    <w:pPr>
      <w:pStyle w:val="Footer"/>
      <w:jc w:val="right"/>
      <w:rPr>
        <w:sz w:val="20"/>
        <w:szCs w:val="20"/>
      </w:rPr>
    </w:pPr>
    <w:r w:rsidRPr="00F52468">
      <w:rPr>
        <w:sz w:val="20"/>
        <w:szCs w:val="20"/>
      </w:rPr>
      <w:fldChar w:fldCharType="begin"/>
    </w:r>
    <w:r w:rsidRPr="00F52468">
      <w:rPr>
        <w:sz w:val="20"/>
        <w:szCs w:val="20"/>
      </w:rPr>
      <w:instrText>PAGE   \* MERGEFORMAT</w:instrText>
    </w:r>
    <w:r w:rsidRPr="00F52468">
      <w:rPr>
        <w:sz w:val="20"/>
        <w:szCs w:val="20"/>
      </w:rPr>
      <w:fldChar w:fldCharType="separate"/>
    </w:r>
    <w:r w:rsidR="002442B4">
      <w:rPr>
        <w:noProof/>
        <w:sz w:val="20"/>
        <w:szCs w:val="20"/>
      </w:rPr>
      <w:t>6</w:t>
    </w:r>
    <w:r w:rsidRPr="00F52468">
      <w:rPr>
        <w:sz w:val="20"/>
        <w:szCs w:val="20"/>
      </w:rPr>
      <w:fldChar w:fldCharType="end"/>
    </w:r>
  </w:p>
  <w:p w:rsidR="00F52468" w:rsidRDefault="00F52468" w14:paraId="66204F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29ED" w:rsidP="00F52468" w:rsidRDefault="005529ED" w14:paraId="34803C97" w14:textId="77777777">
      <w:pPr>
        <w:spacing w:after="0" w:line="240" w:lineRule="auto"/>
      </w:pPr>
      <w:r>
        <w:separator/>
      </w:r>
    </w:p>
  </w:footnote>
  <w:footnote w:type="continuationSeparator" w:id="0">
    <w:p w:rsidR="005529ED" w:rsidP="00F52468" w:rsidRDefault="005529ED" w14:paraId="619289D2" w14:textId="77777777">
      <w:pPr>
        <w:spacing w:after="0" w:line="240" w:lineRule="auto"/>
      </w:pPr>
      <w:r>
        <w:continuationSeparator/>
      </w:r>
    </w:p>
  </w:footnote>
  <w:footnote w:type="continuationNotice" w:id="1">
    <w:p w:rsidR="00794C17" w:rsidRDefault="00794C17" w14:paraId="3DE0B5B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4FB"/>
    <w:multiLevelType w:val="hybridMultilevel"/>
    <w:tmpl w:val="1DCA1F3E"/>
    <w:lvl w:ilvl="0" w:tplc="F422820A">
      <w:start w:val="1"/>
      <w:numFmt w:val="bullet"/>
      <w:lvlText w:val="-"/>
      <w:lvlJc w:val="left"/>
      <w:pPr>
        <w:tabs>
          <w:tab w:val="num" w:pos="1065"/>
        </w:tabs>
        <w:ind w:left="1065" w:hanging="360"/>
      </w:pPr>
      <w:rPr>
        <w:rFonts w:hint="default" w:ascii="Times New Roman" w:hAnsi="Times New Roman" w:eastAsia="Times New Roman" w:cs="Times New Roman"/>
      </w:rPr>
    </w:lvl>
    <w:lvl w:ilvl="1" w:tplc="04130003" w:tentative="1">
      <w:start w:val="1"/>
      <w:numFmt w:val="bullet"/>
      <w:lvlText w:val="o"/>
      <w:lvlJc w:val="left"/>
      <w:pPr>
        <w:tabs>
          <w:tab w:val="num" w:pos="1785"/>
        </w:tabs>
        <w:ind w:left="1785" w:hanging="360"/>
      </w:pPr>
      <w:rPr>
        <w:rFonts w:hint="default" w:ascii="Courier New" w:hAnsi="Courier New"/>
      </w:rPr>
    </w:lvl>
    <w:lvl w:ilvl="2" w:tplc="04130005" w:tentative="1">
      <w:start w:val="1"/>
      <w:numFmt w:val="bullet"/>
      <w:lvlText w:val=""/>
      <w:lvlJc w:val="left"/>
      <w:pPr>
        <w:tabs>
          <w:tab w:val="num" w:pos="2505"/>
        </w:tabs>
        <w:ind w:left="2505" w:hanging="360"/>
      </w:pPr>
      <w:rPr>
        <w:rFonts w:hint="default" w:ascii="Wingdings" w:hAnsi="Wingdings"/>
      </w:rPr>
    </w:lvl>
    <w:lvl w:ilvl="3" w:tplc="04130001">
      <w:start w:val="1"/>
      <w:numFmt w:val="bullet"/>
      <w:lvlText w:val=""/>
      <w:lvlJc w:val="left"/>
      <w:pPr>
        <w:tabs>
          <w:tab w:val="num" w:pos="3225"/>
        </w:tabs>
        <w:ind w:left="3225" w:hanging="360"/>
      </w:pPr>
      <w:rPr>
        <w:rFonts w:hint="default" w:ascii="Symbol" w:hAnsi="Symbol"/>
      </w:rPr>
    </w:lvl>
    <w:lvl w:ilvl="4" w:tplc="04130003" w:tentative="1">
      <w:start w:val="1"/>
      <w:numFmt w:val="bullet"/>
      <w:lvlText w:val="o"/>
      <w:lvlJc w:val="left"/>
      <w:pPr>
        <w:tabs>
          <w:tab w:val="num" w:pos="3945"/>
        </w:tabs>
        <w:ind w:left="3945" w:hanging="360"/>
      </w:pPr>
      <w:rPr>
        <w:rFonts w:hint="default" w:ascii="Courier New" w:hAnsi="Courier New"/>
      </w:rPr>
    </w:lvl>
    <w:lvl w:ilvl="5" w:tplc="04130005" w:tentative="1">
      <w:start w:val="1"/>
      <w:numFmt w:val="bullet"/>
      <w:lvlText w:val=""/>
      <w:lvlJc w:val="left"/>
      <w:pPr>
        <w:tabs>
          <w:tab w:val="num" w:pos="4665"/>
        </w:tabs>
        <w:ind w:left="4665" w:hanging="360"/>
      </w:pPr>
      <w:rPr>
        <w:rFonts w:hint="default" w:ascii="Wingdings" w:hAnsi="Wingdings"/>
      </w:rPr>
    </w:lvl>
    <w:lvl w:ilvl="6" w:tplc="04130001" w:tentative="1">
      <w:start w:val="1"/>
      <w:numFmt w:val="bullet"/>
      <w:lvlText w:val=""/>
      <w:lvlJc w:val="left"/>
      <w:pPr>
        <w:tabs>
          <w:tab w:val="num" w:pos="5385"/>
        </w:tabs>
        <w:ind w:left="5385" w:hanging="360"/>
      </w:pPr>
      <w:rPr>
        <w:rFonts w:hint="default" w:ascii="Symbol" w:hAnsi="Symbol"/>
      </w:rPr>
    </w:lvl>
    <w:lvl w:ilvl="7" w:tplc="04130003" w:tentative="1">
      <w:start w:val="1"/>
      <w:numFmt w:val="bullet"/>
      <w:lvlText w:val="o"/>
      <w:lvlJc w:val="left"/>
      <w:pPr>
        <w:tabs>
          <w:tab w:val="num" w:pos="6105"/>
        </w:tabs>
        <w:ind w:left="6105" w:hanging="360"/>
      </w:pPr>
      <w:rPr>
        <w:rFonts w:hint="default" w:ascii="Courier New" w:hAnsi="Courier New"/>
      </w:rPr>
    </w:lvl>
    <w:lvl w:ilvl="8" w:tplc="04130005" w:tentative="1">
      <w:start w:val="1"/>
      <w:numFmt w:val="bullet"/>
      <w:lvlText w:val=""/>
      <w:lvlJc w:val="left"/>
      <w:pPr>
        <w:tabs>
          <w:tab w:val="num" w:pos="6825"/>
        </w:tabs>
        <w:ind w:left="6825" w:hanging="360"/>
      </w:pPr>
      <w:rPr>
        <w:rFonts w:hint="default" w:ascii="Wingdings" w:hAnsi="Wingdings"/>
      </w:rPr>
    </w:lvl>
  </w:abstractNum>
  <w:abstractNum w:abstractNumId="1" w15:restartNumberingAfterBreak="0">
    <w:nsid w:val="06D58CA9"/>
    <w:multiLevelType w:val="hybridMultilevel"/>
    <w:tmpl w:val="FFFFFFFF"/>
    <w:lvl w:ilvl="0" w:tplc="97BA5B9C">
      <w:start w:val="1"/>
      <w:numFmt w:val="bullet"/>
      <w:lvlText w:val=""/>
      <w:lvlJc w:val="left"/>
      <w:pPr>
        <w:ind w:left="720" w:hanging="360"/>
      </w:pPr>
      <w:rPr>
        <w:rFonts w:hint="default" w:ascii="Symbol" w:hAnsi="Symbol"/>
      </w:rPr>
    </w:lvl>
    <w:lvl w:ilvl="1" w:tplc="0B2AB2D8">
      <w:start w:val="1"/>
      <w:numFmt w:val="bullet"/>
      <w:lvlText w:val="o"/>
      <w:lvlJc w:val="left"/>
      <w:pPr>
        <w:ind w:left="1440" w:hanging="360"/>
      </w:pPr>
      <w:rPr>
        <w:rFonts w:hint="default" w:ascii="Courier New" w:hAnsi="Courier New"/>
      </w:rPr>
    </w:lvl>
    <w:lvl w:ilvl="2" w:tplc="82742E9C">
      <w:start w:val="1"/>
      <w:numFmt w:val="bullet"/>
      <w:lvlText w:val=""/>
      <w:lvlJc w:val="left"/>
      <w:pPr>
        <w:ind w:left="2160" w:hanging="360"/>
      </w:pPr>
      <w:rPr>
        <w:rFonts w:hint="default" w:ascii="Wingdings" w:hAnsi="Wingdings"/>
      </w:rPr>
    </w:lvl>
    <w:lvl w:ilvl="3" w:tplc="721CFEC8">
      <w:start w:val="1"/>
      <w:numFmt w:val="bullet"/>
      <w:lvlText w:val=""/>
      <w:lvlJc w:val="left"/>
      <w:pPr>
        <w:ind w:left="2880" w:hanging="360"/>
      </w:pPr>
      <w:rPr>
        <w:rFonts w:hint="default" w:ascii="Symbol" w:hAnsi="Symbol"/>
      </w:rPr>
    </w:lvl>
    <w:lvl w:ilvl="4" w:tplc="0ABC1718">
      <w:start w:val="1"/>
      <w:numFmt w:val="bullet"/>
      <w:lvlText w:val="o"/>
      <w:lvlJc w:val="left"/>
      <w:pPr>
        <w:ind w:left="3600" w:hanging="360"/>
      </w:pPr>
      <w:rPr>
        <w:rFonts w:hint="default" w:ascii="Courier New" w:hAnsi="Courier New"/>
      </w:rPr>
    </w:lvl>
    <w:lvl w:ilvl="5" w:tplc="6DC4904E">
      <w:start w:val="1"/>
      <w:numFmt w:val="bullet"/>
      <w:lvlText w:val=""/>
      <w:lvlJc w:val="left"/>
      <w:pPr>
        <w:ind w:left="4320" w:hanging="360"/>
      </w:pPr>
      <w:rPr>
        <w:rFonts w:hint="default" w:ascii="Wingdings" w:hAnsi="Wingdings"/>
      </w:rPr>
    </w:lvl>
    <w:lvl w:ilvl="6" w:tplc="AD7E548E">
      <w:start w:val="1"/>
      <w:numFmt w:val="bullet"/>
      <w:lvlText w:val=""/>
      <w:lvlJc w:val="left"/>
      <w:pPr>
        <w:ind w:left="5040" w:hanging="360"/>
      </w:pPr>
      <w:rPr>
        <w:rFonts w:hint="default" w:ascii="Symbol" w:hAnsi="Symbol"/>
      </w:rPr>
    </w:lvl>
    <w:lvl w:ilvl="7" w:tplc="3F48F6AA">
      <w:start w:val="1"/>
      <w:numFmt w:val="bullet"/>
      <w:lvlText w:val="o"/>
      <w:lvlJc w:val="left"/>
      <w:pPr>
        <w:ind w:left="5760" w:hanging="360"/>
      </w:pPr>
      <w:rPr>
        <w:rFonts w:hint="default" w:ascii="Courier New" w:hAnsi="Courier New"/>
      </w:rPr>
    </w:lvl>
    <w:lvl w:ilvl="8" w:tplc="5EBA9586">
      <w:start w:val="1"/>
      <w:numFmt w:val="bullet"/>
      <w:lvlText w:val=""/>
      <w:lvlJc w:val="left"/>
      <w:pPr>
        <w:ind w:left="6480" w:hanging="360"/>
      </w:pPr>
      <w:rPr>
        <w:rFonts w:hint="default" w:ascii="Wingdings" w:hAnsi="Wingdings"/>
      </w:rPr>
    </w:lvl>
  </w:abstractNum>
  <w:abstractNum w:abstractNumId="2" w15:restartNumberingAfterBreak="0">
    <w:nsid w:val="2D50EE82"/>
    <w:multiLevelType w:val="hybridMultilevel"/>
    <w:tmpl w:val="FFFFFFFF"/>
    <w:lvl w:ilvl="0" w:tplc="6900822C">
      <w:start w:val="1"/>
      <w:numFmt w:val="bullet"/>
      <w:lvlText w:val=""/>
      <w:lvlJc w:val="left"/>
      <w:pPr>
        <w:ind w:left="720" w:hanging="360"/>
      </w:pPr>
      <w:rPr>
        <w:rFonts w:hint="default" w:ascii="Symbol" w:hAnsi="Symbol"/>
      </w:rPr>
    </w:lvl>
    <w:lvl w:ilvl="1" w:tplc="350C753C">
      <w:start w:val="1"/>
      <w:numFmt w:val="bullet"/>
      <w:lvlText w:val="o"/>
      <w:lvlJc w:val="left"/>
      <w:pPr>
        <w:ind w:left="1440" w:hanging="360"/>
      </w:pPr>
      <w:rPr>
        <w:rFonts w:hint="default" w:ascii="Courier New" w:hAnsi="Courier New"/>
      </w:rPr>
    </w:lvl>
    <w:lvl w:ilvl="2" w:tplc="EF96F4DA">
      <w:start w:val="1"/>
      <w:numFmt w:val="bullet"/>
      <w:lvlText w:val=""/>
      <w:lvlJc w:val="left"/>
      <w:pPr>
        <w:ind w:left="2160" w:hanging="360"/>
      </w:pPr>
      <w:rPr>
        <w:rFonts w:hint="default" w:ascii="Wingdings" w:hAnsi="Wingdings"/>
      </w:rPr>
    </w:lvl>
    <w:lvl w:ilvl="3" w:tplc="F96080E0">
      <w:start w:val="1"/>
      <w:numFmt w:val="bullet"/>
      <w:lvlText w:val=""/>
      <w:lvlJc w:val="left"/>
      <w:pPr>
        <w:ind w:left="2880" w:hanging="360"/>
      </w:pPr>
      <w:rPr>
        <w:rFonts w:hint="default" w:ascii="Symbol" w:hAnsi="Symbol"/>
      </w:rPr>
    </w:lvl>
    <w:lvl w:ilvl="4" w:tplc="8F96F270">
      <w:start w:val="1"/>
      <w:numFmt w:val="bullet"/>
      <w:lvlText w:val="o"/>
      <w:lvlJc w:val="left"/>
      <w:pPr>
        <w:ind w:left="3600" w:hanging="360"/>
      </w:pPr>
      <w:rPr>
        <w:rFonts w:hint="default" w:ascii="Courier New" w:hAnsi="Courier New"/>
      </w:rPr>
    </w:lvl>
    <w:lvl w:ilvl="5" w:tplc="678C06B8">
      <w:start w:val="1"/>
      <w:numFmt w:val="bullet"/>
      <w:lvlText w:val=""/>
      <w:lvlJc w:val="left"/>
      <w:pPr>
        <w:ind w:left="4320" w:hanging="360"/>
      </w:pPr>
      <w:rPr>
        <w:rFonts w:hint="default" w:ascii="Wingdings" w:hAnsi="Wingdings"/>
      </w:rPr>
    </w:lvl>
    <w:lvl w:ilvl="6" w:tplc="1884C026">
      <w:start w:val="1"/>
      <w:numFmt w:val="bullet"/>
      <w:lvlText w:val=""/>
      <w:lvlJc w:val="left"/>
      <w:pPr>
        <w:ind w:left="5040" w:hanging="360"/>
      </w:pPr>
      <w:rPr>
        <w:rFonts w:hint="default" w:ascii="Symbol" w:hAnsi="Symbol"/>
      </w:rPr>
    </w:lvl>
    <w:lvl w:ilvl="7" w:tplc="13FC2930">
      <w:start w:val="1"/>
      <w:numFmt w:val="bullet"/>
      <w:lvlText w:val="o"/>
      <w:lvlJc w:val="left"/>
      <w:pPr>
        <w:ind w:left="5760" w:hanging="360"/>
      </w:pPr>
      <w:rPr>
        <w:rFonts w:hint="default" w:ascii="Courier New" w:hAnsi="Courier New"/>
      </w:rPr>
    </w:lvl>
    <w:lvl w:ilvl="8" w:tplc="9468C02E">
      <w:start w:val="1"/>
      <w:numFmt w:val="bullet"/>
      <w:lvlText w:val=""/>
      <w:lvlJc w:val="left"/>
      <w:pPr>
        <w:ind w:left="6480" w:hanging="360"/>
      </w:pPr>
      <w:rPr>
        <w:rFonts w:hint="default" w:ascii="Wingdings" w:hAnsi="Wingdings"/>
      </w:rPr>
    </w:lvl>
  </w:abstractNum>
  <w:abstractNum w:abstractNumId="3" w15:restartNumberingAfterBreak="0">
    <w:nsid w:val="4E3C8A96"/>
    <w:multiLevelType w:val="hybridMultilevel"/>
    <w:tmpl w:val="FFFFFFFF"/>
    <w:lvl w:ilvl="0" w:tplc="E9BC4F72">
      <w:start w:val="1"/>
      <w:numFmt w:val="bullet"/>
      <w:lvlText w:val=""/>
      <w:lvlJc w:val="left"/>
      <w:pPr>
        <w:ind w:left="720" w:hanging="360"/>
      </w:pPr>
      <w:rPr>
        <w:rFonts w:hint="default" w:ascii="Symbol" w:hAnsi="Symbol"/>
      </w:rPr>
    </w:lvl>
    <w:lvl w:ilvl="1" w:tplc="5EAC87F0">
      <w:start w:val="1"/>
      <w:numFmt w:val="bullet"/>
      <w:lvlText w:val="o"/>
      <w:lvlJc w:val="left"/>
      <w:pPr>
        <w:ind w:left="1440" w:hanging="360"/>
      </w:pPr>
      <w:rPr>
        <w:rFonts w:hint="default" w:ascii="Courier New" w:hAnsi="Courier New"/>
      </w:rPr>
    </w:lvl>
    <w:lvl w:ilvl="2" w:tplc="9AAC49AE">
      <w:start w:val="1"/>
      <w:numFmt w:val="bullet"/>
      <w:lvlText w:val=""/>
      <w:lvlJc w:val="left"/>
      <w:pPr>
        <w:ind w:left="2160" w:hanging="360"/>
      </w:pPr>
      <w:rPr>
        <w:rFonts w:hint="default" w:ascii="Wingdings" w:hAnsi="Wingdings"/>
      </w:rPr>
    </w:lvl>
    <w:lvl w:ilvl="3" w:tplc="E982DE28">
      <w:start w:val="1"/>
      <w:numFmt w:val="bullet"/>
      <w:lvlText w:val=""/>
      <w:lvlJc w:val="left"/>
      <w:pPr>
        <w:ind w:left="2880" w:hanging="360"/>
      </w:pPr>
      <w:rPr>
        <w:rFonts w:hint="default" w:ascii="Symbol" w:hAnsi="Symbol"/>
      </w:rPr>
    </w:lvl>
    <w:lvl w:ilvl="4" w:tplc="438CBF7A">
      <w:start w:val="1"/>
      <w:numFmt w:val="bullet"/>
      <w:lvlText w:val="o"/>
      <w:lvlJc w:val="left"/>
      <w:pPr>
        <w:ind w:left="3600" w:hanging="360"/>
      </w:pPr>
      <w:rPr>
        <w:rFonts w:hint="default" w:ascii="Courier New" w:hAnsi="Courier New"/>
      </w:rPr>
    </w:lvl>
    <w:lvl w:ilvl="5" w:tplc="526ED41E">
      <w:start w:val="1"/>
      <w:numFmt w:val="bullet"/>
      <w:lvlText w:val=""/>
      <w:lvlJc w:val="left"/>
      <w:pPr>
        <w:ind w:left="4320" w:hanging="360"/>
      </w:pPr>
      <w:rPr>
        <w:rFonts w:hint="default" w:ascii="Wingdings" w:hAnsi="Wingdings"/>
      </w:rPr>
    </w:lvl>
    <w:lvl w:ilvl="6" w:tplc="3E14EF38">
      <w:start w:val="1"/>
      <w:numFmt w:val="bullet"/>
      <w:lvlText w:val=""/>
      <w:lvlJc w:val="left"/>
      <w:pPr>
        <w:ind w:left="5040" w:hanging="360"/>
      </w:pPr>
      <w:rPr>
        <w:rFonts w:hint="default" w:ascii="Symbol" w:hAnsi="Symbol"/>
      </w:rPr>
    </w:lvl>
    <w:lvl w:ilvl="7" w:tplc="CAD03CFE">
      <w:start w:val="1"/>
      <w:numFmt w:val="bullet"/>
      <w:lvlText w:val="o"/>
      <w:lvlJc w:val="left"/>
      <w:pPr>
        <w:ind w:left="5760" w:hanging="360"/>
      </w:pPr>
      <w:rPr>
        <w:rFonts w:hint="default" w:ascii="Courier New" w:hAnsi="Courier New"/>
      </w:rPr>
    </w:lvl>
    <w:lvl w:ilvl="8" w:tplc="436613BE">
      <w:start w:val="1"/>
      <w:numFmt w:val="bullet"/>
      <w:lvlText w:val=""/>
      <w:lvlJc w:val="left"/>
      <w:pPr>
        <w:ind w:left="6480" w:hanging="360"/>
      </w:pPr>
      <w:rPr>
        <w:rFonts w:hint="default" w:ascii="Wingdings" w:hAnsi="Wingdings"/>
      </w:rPr>
    </w:lvl>
  </w:abstractNum>
  <w:abstractNum w:abstractNumId="4" w15:restartNumberingAfterBreak="0">
    <w:nsid w:val="4E7419ED"/>
    <w:multiLevelType w:val="hybridMultilevel"/>
    <w:tmpl w:val="FFFFFFFF"/>
    <w:lvl w:ilvl="0" w:tplc="95BCD8C8">
      <w:start w:val="1"/>
      <w:numFmt w:val="bullet"/>
      <w:lvlText w:val=""/>
      <w:lvlJc w:val="left"/>
      <w:pPr>
        <w:ind w:left="720" w:hanging="360"/>
      </w:pPr>
      <w:rPr>
        <w:rFonts w:hint="default" w:ascii="Symbol" w:hAnsi="Symbol"/>
      </w:rPr>
    </w:lvl>
    <w:lvl w:ilvl="1" w:tplc="FEA2218E">
      <w:start w:val="1"/>
      <w:numFmt w:val="bullet"/>
      <w:lvlText w:val="o"/>
      <w:lvlJc w:val="left"/>
      <w:pPr>
        <w:ind w:left="1440" w:hanging="360"/>
      </w:pPr>
      <w:rPr>
        <w:rFonts w:hint="default" w:ascii="Courier New" w:hAnsi="Courier New"/>
      </w:rPr>
    </w:lvl>
    <w:lvl w:ilvl="2" w:tplc="D0387FBA">
      <w:start w:val="1"/>
      <w:numFmt w:val="bullet"/>
      <w:lvlText w:val=""/>
      <w:lvlJc w:val="left"/>
      <w:pPr>
        <w:ind w:left="2160" w:hanging="360"/>
      </w:pPr>
      <w:rPr>
        <w:rFonts w:hint="default" w:ascii="Wingdings" w:hAnsi="Wingdings"/>
      </w:rPr>
    </w:lvl>
    <w:lvl w:ilvl="3" w:tplc="AB901E3A">
      <w:start w:val="1"/>
      <w:numFmt w:val="bullet"/>
      <w:lvlText w:val=""/>
      <w:lvlJc w:val="left"/>
      <w:pPr>
        <w:ind w:left="2880" w:hanging="360"/>
      </w:pPr>
      <w:rPr>
        <w:rFonts w:hint="default" w:ascii="Symbol" w:hAnsi="Symbol"/>
      </w:rPr>
    </w:lvl>
    <w:lvl w:ilvl="4" w:tplc="01EE4324">
      <w:start w:val="1"/>
      <w:numFmt w:val="bullet"/>
      <w:lvlText w:val="o"/>
      <w:lvlJc w:val="left"/>
      <w:pPr>
        <w:ind w:left="3600" w:hanging="360"/>
      </w:pPr>
      <w:rPr>
        <w:rFonts w:hint="default" w:ascii="Courier New" w:hAnsi="Courier New"/>
      </w:rPr>
    </w:lvl>
    <w:lvl w:ilvl="5" w:tplc="0C56B1DA">
      <w:start w:val="1"/>
      <w:numFmt w:val="bullet"/>
      <w:lvlText w:val=""/>
      <w:lvlJc w:val="left"/>
      <w:pPr>
        <w:ind w:left="4320" w:hanging="360"/>
      </w:pPr>
      <w:rPr>
        <w:rFonts w:hint="default" w:ascii="Wingdings" w:hAnsi="Wingdings"/>
      </w:rPr>
    </w:lvl>
    <w:lvl w:ilvl="6" w:tplc="746E409C">
      <w:start w:val="1"/>
      <w:numFmt w:val="bullet"/>
      <w:lvlText w:val=""/>
      <w:lvlJc w:val="left"/>
      <w:pPr>
        <w:ind w:left="5040" w:hanging="360"/>
      </w:pPr>
      <w:rPr>
        <w:rFonts w:hint="default" w:ascii="Symbol" w:hAnsi="Symbol"/>
      </w:rPr>
    </w:lvl>
    <w:lvl w:ilvl="7" w:tplc="24ECD64C">
      <w:start w:val="1"/>
      <w:numFmt w:val="bullet"/>
      <w:lvlText w:val="o"/>
      <w:lvlJc w:val="left"/>
      <w:pPr>
        <w:ind w:left="5760" w:hanging="360"/>
      </w:pPr>
      <w:rPr>
        <w:rFonts w:hint="default" w:ascii="Courier New" w:hAnsi="Courier New"/>
      </w:rPr>
    </w:lvl>
    <w:lvl w:ilvl="8" w:tplc="C5E8EC68">
      <w:start w:val="1"/>
      <w:numFmt w:val="bullet"/>
      <w:lvlText w:val=""/>
      <w:lvlJc w:val="left"/>
      <w:pPr>
        <w:ind w:left="6480" w:hanging="360"/>
      </w:pPr>
      <w:rPr>
        <w:rFonts w:hint="default" w:ascii="Wingdings" w:hAnsi="Wingdings"/>
      </w:rPr>
    </w:lvl>
  </w:abstractNum>
  <w:abstractNum w:abstractNumId="5" w15:restartNumberingAfterBreak="0">
    <w:nsid w:val="5DD907DD"/>
    <w:multiLevelType w:val="hybridMultilevel"/>
    <w:tmpl w:val="A50EB7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087F0FC"/>
    <w:multiLevelType w:val="hybridMultilevel"/>
    <w:tmpl w:val="FFFFFFFF"/>
    <w:lvl w:ilvl="0" w:tplc="145C4E6C">
      <w:start w:val="1"/>
      <w:numFmt w:val="bullet"/>
      <w:lvlText w:val=""/>
      <w:lvlJc w:val="left"/>
      <w:pPr>
        <w:ind w:left="720" w:hanging="360"/>
      </w:pPr>
      <w:rPr>
        <w:rFonts w:hint="default" w:ascii="Symbol" w:hAnsi="Symbol"/>
      </w:rPr>
    </w:lvl>
    <w:lvl w:ilvl="1" w:tplc="E0D00EDC">
      <w:start w:val="1"/>
      <w:numFmt w:val="bullet"/>
      <w:lvlText w:val="o"/>
      <w:lvlJc w:val="left"/>
      <w:pPr>
        <w:ind w:left="1440" w:hanging="360"/>
      </w:pPr>
      <w:rPr>
        <w:rFonts w:hint="default" w:ascii="Courier New" w:hAnsi="Courier New"/>
      </w:rPr>
    </w:lvl>
    <w:lvl w:ilvl="2" w:tplc="8932D8F2">
      <w:start w:val="1"/>
      <w:numFmt w:val="bullet"/>
      <w:lvlText w:val=""/>
      <w:lvlJc w:val="left"/>
      <w:pPr>
        <w:ind w:left="2160" w:hanging="360"/>
      </w:pPr>
      <w:rPr>
        <w:rFonts w:hint="default" w:ascii="Wingdings" w:hAnsi="Wingdings"/>
      </w:rPr>
    </w:lvl>
    <w:lvl w:ilvl="3" w:tplc="781A1022">
      <w:start w:val="1"/>
      <w:numFmt w:val="bullet"/>
      <w:lvlText w:val=""/>
      <w:lvlJc w:val="left"/>
      <w:pPr>
        <w:ind w:left="2880" w:hanging="360"/>
      </w:pPr>
      <w:rPr>
        <w:rFonts w:hint="default" w:ascii="Symbol" w:hAnsi="Symbol"/>
      </w:rPr>
    </w:lvl>
    <w:lvl w:ilvl="4" w:tplc="336062D8">
      <w:start w:val="1"/>
      <w:numFmt w:val="bullet"/>
      <w:lvlText w:val="o"/>
      <w:lvlJc w:val="left"/>
      <w:pPr>
        <w:ind w:left="3600" w:hanging="360"/>
      </w:pPr>
      <w:rPr>
        <w:rFonts w:hint="default" w:ascii="Courier New" w:hAnsi="Courier New"/>
      </w:rPr>
    </w:lvl>
    <w:lvl w:ilvl="5" w:tplc="7CAC6D3C">
      <w:start w:val="1"/>
      <w:numFmt w:val="bullet"/>
      <w:lvlText w:val=""/>
      <w:lvlJc w:val="left"/>
      <w:pPr>
        <w:ind w:left="4320" w:hanging="360"/>
      </w:pPr>
      <w:rPr>
        <w:rFonts w:hint="default" w:ascii="Wingdings" w:hAnsi="Wingdings"/>
      </w:rPr>
    </w:lvl>
    <w:lvl w:ilvl="6" w:tplc="EF4CF9F6">
      <w:start w:val="1"/>
      <w:numFmt w:val="bullet"/>
      <w:lvlText w:val=""/>
      <w:lvlJc w:val="left"/>
      <w:pPr>
        <w:ind w:left="5040" w:hanging="360"/>
      </w:pPr>
      <w:rPr>
        <w:rFonts w:hint="default" w:ascii="Symbol" w:hAnsi="Symbol"/>
      </w:rPr>
    </w:lvl>
    <w:lvl w:ilvl="7" w:tplc="FBC2FFB0">
      <w:start w:val="1"/>
      <w:numFmt w:val="bullet"/>
      <w:lvlText w:val="o"/>
      <w:lvlJc w:val="left"/>
      <w:pPr>
        <w:ind w:left="5760" w:hanging="360"/>
      </w:pPr>
      <w:rPr>
        <w:rFonts w:hint="default" w:ascii="Courier New" w:hAnsi="Courier New"/>
      </w:rPr>
    </w:lvl>
    <w:lvl w:ilvl="8" w:tplc="9BE057A2">
      <w:start w:val="1"/>
      <w:numFmt w:val="bullet"/>
      <w:lvlText w:val=""/>
      <w:lvlJc w:val="left"/>
      <w:pPr>
        <w:ind w:left="6480" w:hanging="360"/>
      </w:pPr>
      <w:rPr>
        <w:rFonts w:hint="default" w:ascii="Wingdings" w:hAnsi="Wingdings"/>
      </w:rPr>
    </w:lvl>
  </w:abstractNum>
  <w:num w:numId="1" w16cid:durableId="119306542">
    <w:abstractNumId w:val="2"/>
  </w:num>
  <w:num w:numId="2" w16cid:durableId="88044486">
    <w:abstractNumId w:val="1"/>
  </w:num>
  <w:num w:numId="3" w16cid:durableId="51854880">
    <w:abstractNumId w:val="6"/>
  </w:num>
  <w:num w:numId="4" w16cid:durableId="1110859848">
    <w:abstractNumId w:val="3"/>
  </w:num>
  <w:num w:numId="5" w16cid:durableId="2069919687">
    <w:abstractNumId w:val="4"/>
  </w:num>
  <w:num w:numId="6" w16cid:durableId="188566395">
    <w:abstractNumId w:val="5"/>
  </w:num>
  <w:num w:numId="7" w16cid:durableId="1096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54"/>
    <w:rsid w:val="00010922"/>
    <w:rsid w:val="00014BD7"/>
    <w:rsid w:val="00017374"/>
    <w:rsid w:val="0002783C"/>
    <w:rsid w:val="00042C06"/>
    <w:rsid w:val="000521D0"/>
    <w:rsid w:val="0005460A"/>
    <w:rsid w:val="000652AB"/>
    <w:rsid w:val="000750F9"/>
    <w:rsid w:val="0007EBA7"/>
    <w:rsid w:val="00100C2A"/>
    <w:rsid w:val="00107B2D"/>
    <w:rsid w:val="00126A40"/>
    <w:rsid w:val="00162A59"/>
    <w:rsid w:val="001700BE"/>
    <w:rsid w:val="00170175"/>
    <w:rsid w:val="001918FE"/>
    <w:rsid w:val="001B1A3C"/>
    <w:rsid w:val="001D28A0"/>
    <w:rsid w:val="001E5751"/>
    <w:rsid w:val="00201A5A"/>
    <w:rsid w:val="002442B4"/>
    <w:rsid w:val="00253930"/>
    <w:rsid w:val="00275E1F"/>
    <w:rsid w:val="00277C2C"/>
    <w:rsid w:val="002A5BD1"/>
    <w:rsid w:val="002B6A4F"/>
    <w:rsid w:val="002D0EA6"/>
    <w:rsid w:val="002D1B4C"/>
    <w:rsid w:val="002F6154"/>
    <w:rsid w:val="00340AE0"/>
    <w:rsid w:val="003413B4"/>
    <w:rsid w:val="00342DF7"/>
    <w:rsid w:val="00350B96"/>
    <w:rsid w:val="00354000"/>
    <w:rsid w:val="00360416"/>
    <w:rsid w:val="003B39DA"/>
    <w:rsid w:val="003B4E2A"/>
    <w:rsid w:val="003D73C6"/>
    <w:rsid w:val="003E293F"/>
    <w:rsid w:val="003F48AC"/>
    <w:rsid w:val="0042096F"/>
    <w:rsid w:val="00424A7E"/>
    <w:rsid w:val="004275CA"/>
    <w:rsid w:val="00430158"/>
    <w:rsid w:val="004342DB"/>
    <w:rsid w:val="004A276B"/>
    <w:rsid w:val="004A2BA4"/>
    <w:rsid w:val="004B58FB"/>
    <w:rsid w:val="004E1528"/>
    <w:rsid w:val="004E2658"/>
    <w:rsid w:val="00513274"/>
    <w:rsid w:val="00543ECC"/>
    <w:rsid w:val="005529ED"/>
    <w:rsid w:val="00555AC4"/>
    <w:rsid w:val="00555D5C"/>
    <w:rsid w:val="00560995"/>
    <w:rsid w:val="00561EB7"/>
    <w:rsid w:val="00570D14"/>
    <w:rsid w:val="00594BC2"/>
    <w:rsid w:val="00596E57"/>
    <w:rsid w:val="005A361B"/>
    <w:rsid w:val="005F6D42"/>
    <w:rsid w:val="006150EC"/>
    <w:rsid w:val="006822CA"/>
    <w:rsid w:val="00686CFE"/>
    <w:rsid w:val="006A66FA"/>
    <w:rsid w:val="006B5A9C"/>
    <w:rsid w:val="006D7062"/>
    <w:rsid w:val="006E65EE"/>
    <w:rsid w:val="006F05CE"/>
    <w:rsid w:val="006F414F"/>
    <w:rsid w:val="00712E30"/>
    <w:rsid w:val="00731B64"/>
    <w:rsid w:val="00731C33"/>
    <w:rsid w:val="007363A0"/>
    <w:rsid w:val="00747DED"/>
    <w:rsid w:val="007530C9"/>
    <w:rsid w:val="00753B40"/>
    <w:rsid w:val="00776918"/>
    <w:rsid w:val="00794C17"/>
    <w:rsid w:val="007E688C"/>
    <w:rsid w:val="007E71E2"/>
    <w:rsid w:val="007E7DB4"/>
    <w:rsid w:val="0080083E"/>
    <w:rsid w:val="00827A2C"/>
    <w:rsid w:val="00852912"/>
    <w:rsid w:val="008632FE"/>
    <w:rsid w:val="00866587"/>
    <w:rsid w:val="008A6DC5"/>
    <w:rsid w:val="008C54FF"/>
    <w:rsid w:val="008E3A0D"/>
    <w:rsid w:val="008F24A9"/>
    <w:rsid w:val="008F474A"/>
    <w:rsid w:val="00907BED"/>
    <w:rsid w:val="00921A5C"/>
    <w:rsid w:val="0097268C"/>
    <w:rsid w:val="00981649"/>
    <w:rsid w:val="009944FF"/>
    <w:rsid w:val="009A285D"/>
    <w:rsid w:val="009C2E0D"/>
    <w:rsid w:val="009C2F74"/>
    <w:rsid w:val="009C4FFC"/>
    <w:rsid w:val="009F0E6C"/>
    <w:rsid w:val="00A47BE8"/>
    <w:rsid w:val="00A62DE1"/>
    <w:rsid w:val="00A72531"/>
    <w:rsid w:val="00A8546B"/>
    <w:rsid w:val="00A956C4"/>
    <w:rsid w:val="00AA5FD6"/>
    <w:rsid w:val="00AC31EF"/>
    <w:rsid w:val="00AC74A4"/>
    <w:rsid w:val="00AE2039"/>
    <w:rsid w:val="00AE4FBE"/>
    <w:rsid w:val="00B00533"/>
    <w:rsid w:val="00B40A5E"/>
    <w:rsid w:val="00B4196A"/>
    <w:rsid w:val="00B4314D"/>
    <w:rsid w:val="00B51213"/>
    <w:rsid w:val="00B53FA3"/>
    <w:rsid w:val="00BA1FCF"/>
    <w:rsid w:val="00BB44E6"/>
    <w:rsid w:val="00BB6370"/>
    <w:rsid w:val="00BC5DD6"/>
    <w:rsid w:val="00BD2412"/>
    <w:rsid w:val="00BE6C40"/>
    <w:rsid w:val="00BF5E7A"/>
    <w:rsid w:val="00C07677"/>
    <w:rsid w:val="00C20D0F"/>
    <w:rsid w:val="00C700BB"/>
    <w:rsid w:val="00C728AD"/>
    <w:rsid w:val="00C72934"/>
    <w:rsid w:val="00C75E4F"/>
    <w:rsid w:val="00C847A0"/>
    <w:rsid w:val="00CA00E4"/>
    <w:rsid w:val="00CA50A8"/>
    <w:rsid w:val="00CE2635"/>
    <w:rsid w:val="00CE501B"/>
    <w:rsid w:val="00CF760D"/>
    <w:rsid w:val="00D01CD9"/>
    <w:rsid w:val="00D032AC"/>
    <w:rsid w:val="00D04C89"/>
    <w:rsid w:val="00D33817"/>
    <w:rsid w:val="00D64EF1"/>
    <w:rsid w:val="00D75452"/>
    <w:rsid w:val="00DA4231"/>
    <w:rsid w:val="00DC01F6"/>
    <w:rsid w:val="00DF4A05"/>
    <w:rsid w:val="00E04B13"/>
    <w:rsid w:val="00E45E53"/>
    <w:rsid w:val="00E504B8"/>
    <w:rsid w:val="00E82CF9"/>
    <w:rsid w:val="00EB5AC6"/>
    <w:rsid w:val="00EB6E02"/>
    <w:rsid w:val="00EE44A9"/>
    <w:rsid w:val="00EE6313"/>
    <w:rsid w:val="00F04D23"/>
    <w:rsid w:val="00F063D3"/>
    <w:rsid w:val="00F2425E"/>
    <w:rsid w:val="00F25C30"/>
    <w:rsid w:val="00F409B7"/>
    <w:rsid w:val="00F52468"/>
    <w:rsid w:val="00F5486C"/>
    <w:rsid w:val="00F65168"/>
    <w:rsid w:val="00F773DD"/>
    <w:rsid w:val="00F803FF"/>
    <w:rsid w:val="00F80B6E"/>
    <w:rsid w:val="00F855F3"/>
    <w:rsid w:val="00F865CD"/>
    <w:rsid w:val="00F86F36"/>
    <w:rsid w:val="00FB4DED"/>
    <w:rsid w:val="00FD7E13"/>
    <w:rsid w:val="00FE0DE8"/>
    <w:rsid w:val="0110055B"/>
    <w:rsid w:val="01231AB1"/>
    <w:rsid w:val="01585FED"/>
    <w:rsid w:val="01C2BC84"/>
    <w:rsid w:val="02873249"/>
    <w:rsid w:val="02AF0AA7"/>
    <w:rsid w:val="02C9262F"/>
    <w:rsid w:val="02D1DD03"/>
    <w:rsid w:val="02D7C2D3"/>
    <w:rsid w:val="02D8E1B6"/>
    <w:rsid w:val="02E288B3"/>
    <w:rsid w:val="033B3682"/>
    <w:rsid w:val="03693786"/>
    <w:rsid w:val="038F653B"/>
    <w:rsid w:val="03940109"/>
    <w:rsid w:val="03B71CA4"/>
    <w:rsid w:val="03B885EC"/>
    <w:rsid w:val="03F2E335"/>
    <w:rsid w:val="04738143"/>
    <w:rsid w:val="0478F221"/>
    <w:rsid w:val="048F5697"/>
    <w:rsid w:val="04E9FBE9"/>
    <w:rsid w:val="0541684F"/>
    <w:rsid w:val="0566F93A"/>
    <w:rsid w:val="0569B926"/>
    <w:rsid w:val="057A2607"/>
    <w:rsid w:val="05847AAA"/>
    <w:rsid w:val="05A47A76"/>
    <w:rsid w:val="05F0B584"/>
    <w:rsid w:val="061EF88F"/>
    <w:rsid w:val="062CFD75"/>
    <w:rsid w:val="063B712D"/>
    <w:rsid w:val="0669F9F6"/>
    <w:rsid w:val="06824478"/>
    <w:rsid w:val="06C705FD"/>
    <w:rsid w:val="07BB1FD2"/>
    <w:rsid w:val="0812FD8C"/>
    <w:rsid w:val="08409F9D"/>
    <w:rsid w:val="08A89455"/>
    <w:rsid w:val="08C61325"/>
    <w:rsid w:val="093D70F4"/>
    <w:rsid w:val="09A98E67"/>
    <w:rsid w:val="0AA2CA64"/>
    <w:rsid w:val="0AC816EB"/>
    <w:rsid w:val="0AFD8BDC"/>
    <w:rsid w:val="0B26C310"/>
    <w:rsid w:val="0B26EEE0"/>
    <w:rsid w:val="0B8252F0"/>
    <w:rsid w:val="0B945FAC"/>
    <w:rsid w:val="0C3DB1BA"/>
    <w:rsid w:val="0C8B4F02"/>
    <w:rsid w:val="0C8E3A13"/>
    <w:rsid w:val="0CB78F1A"/>
    <w:rsid w:val="0CD7ED3A"/>
    <w:rsid w:val="0D3B5237"/>
    <w:rsid w:val="0D8B1C9B"/>
    <w:rsid w:val="0D8C83DF"/>
    <w:rsid w:val="0D976390"/>
    <w:rsid w:val="0DABE88A"/>
    <w:rsid w:val="0DCEF909"/>
    <w:rsid w:val="0DCF7D17"/>
    <w:rsid w:val="0E0415FB"/>
    <w:rsid w:val="0E10E217"/>
    <w:rsid w:val="0E9E5677"/>
    <w:rsid w:val="0F233A88"/>
    <w:rsid w:val="0F680A0A"/>
    <w:rsid w:val="0F694CEE"/>
    <w:rsid w:val="0F760203"/>
    <w:rsid w:val="0F8E538E"/>
    <w:rsid w:val="0F91BEE7"/>
    <w:rsid w:val="0FFD0C89"/>
    <w:rsid w:val="0FFD2B4B"/>
    <w:rsid w:val="10140EFB"/>
    <w:rsid w:val="1025FCF7"/>
    <w:rsid w:val="10DB78D1"/>
    <w:rsid w:val="10E9F358"/>
    <w:rsid w:val="1139E34B"/>
    <w:rsid w:val="11777C14"/>
    <w:rsid w:val="11E077D7"/>
    <w:rsid w:val="1203B249"/>
    <w:rsid w:val="122BDFD6"/>
    <w:rsid w:val="1273B2C5"/>
    <w:rsid w:val="1275F565"/>
    <w:rsid w:val="12C5E876"/>
    <w:rsid w:val="12CC7ED9"/>
    <w:rsid w:val="12CD2897"/>
    <w:rsid w:val="12E5C69F"/>
    <w:rsid w:val="12EA62CA"/>
    <w:rsid w:val="1326D09E"/>
    <w:rsid w:val="134A36FB"/>
    <w:rsid w:val="13782264"/>
    <w:rsid w:val="137C4838"/>
    <w:rsid w:val="139F82AA"/>
    <w:rsid w:val="13AC3B12"/>
    <w:rsid w:val="13C4358B"/>
    <w:rsid w:val="13D2ABBB"/>
    <w:rsid w:val="14131993"/>
    <w:rsid w:val="14398FD6"/>
    <w:rsid w:val="14B4C841"/>
    <w:rsid w:val="14BAFACE"/>
    <w:rsid w:val="14D95224"/>
    <w:rsid w:val="14FA60E2"/>
    <w:rsid w:val="15397F07"/>
    <w:rsid w:val="1539929B"/>
    <w:rsid w:val="154AE1EE"/>
    <w:rsid w:val="15AEE9F4"/>
    <w:rsid w:val="15B02033"/>
    <w:rsid w:val="15F42C11"/>
    <w:rsid w:val="169011B6"/>
    <w:rsid w:val="16E2B317"/>
    <w:rsid w:val="1710CF8F"/>
    <w:rsid w:val="17390BF6"/>
    <w:rsid w:val="1773F795"/>
    <w:rsid w:val="17C874E8"/>
    <w:rsid w:val="17D0ECBA"/>
    <w:rsid w:val="17F1F3DD"/>
    <w:rsid w:val="18310EDC"/>
    <w:rsid w:val="18EA801A"/>
    <w:rsid w:val="18F706D7"/>
    <w:rsid w:val="192BCCD3"/>
    <w:rsid w:val="197645A3"/>
    <w:rsid w:val="199E9625"/>
    <w:rsid w:val="19A4A3B3"/>
    <w:rsid w:val="19A5CA61"/>
    <w:rsid w:val="19BB00CB"/>
    <w:rsid w:val="19FD5111"/>
    <w:rsid w:val="1A28E87D"/>
    <w:rsid w:val="1A4FC11B"/>
    <w:rsid w:val="1A6B127A"/>
    <w:rsid w:val="1A8104E9"/>
    <w:rsid w:val="1AD790BE"/>
    <w:rsid w:val="1AEF651F"/>
    <w:rsid w:val="1B121604"/>
    <w:rsid w:val="1B198EED"/>
    <w:rsid w:val="1B55F3EC"/>
    <w:rsid w:val="1BAE63FA"/>
    <w:rsid w:val="1BBB2F14"/>
    <w:rsid w:val="1BBB7044"/>
    <w:rsid w:val="1BDFCE1F"/>
    <w:rsid w:val="1BEF5C6D"/>
    <w:rsid w:val="1C579FB0"/>
    <w:rsid w:val="1CA72A3C"/>
    <w:rsid w:val="1CA97C53"/>
    <w:rsid w:val="1CD260A1"/>
    <w:rsid w:val="1D565BD7"/>
    <w:rsid w:val="1E215FE8"/>
    <w:rsid w:val="1E49B6C6"/>
    <w:rsid w:val="1E7459E6"/>
    <w:rsid w:val="1EE948E5"/>
    <w:rsid w:val="1EF300E9"/>
    <w:rsid w:val="1EF9A819"/>
    <w:rsid w:val="1F0C7E26"/>
    <w:rsid w:val="1F4DB174"/>
    <w:rsid w:val="1F5365F9"/>
    <w:rsid w:val="1F6BB6A2"/>
    <w:rsid w:val="20109339"/>
    <w:rsid w:val="208145C7"/>
    <w:rsid w:val="209509FF"/>
    <w:rsid w:val="2123FF34"/>
    <w:rsid w:val="214836F4"/>
    <w:rsid w:val="2158D66C"/>
    <w:rsid w:val="216603AE"/>
    <w:rsid w:val="222C19F5"/>
    <w:rsid w:val="22B1119C"/>
    <w:rsid w:val="22EA9029"/>
    <w:rsid w:val="23042F74"/>
    <w:rsid w:val="23252112"/>
    <w:rsid w:val="23DEBFCB"/>
    <w:rsid w:val="2413782E"/>
    <w:rsid w:val="2439C248"/>
    <w:rsid w:val="24F76374"/>
    <w:rsid w:val="2502C78B"/>
    <w:rsid w:val="25267F88"/>
    <w:rsid w:val="252C398D"/>
    <w:rsid w:val="2586F9AD"/>
    <w:rsid w:val="258B252A"/>
    <w:rsid w:val="2591DB38"/>
    <w:rsid w:val="25F77057"/>
    <w:rsid w:val="2627B36E"/>
    <w:rsid w:val="26591099"/>
    <w:rsid w:val="268CF605"/>
    <w:rsid w:val="26DDE2E4"/>
    <w:rsid w:val="27061EE7"/>
    <w:rsid w:val="27306D25"/>
    <w:rsid w:val="27430420"/>
    <w:rsid w:val="2757B3C3"/>
    <w:rsid w:val="275EBCFE"/>
    <w:rsid w:val="2768CBA5"/>
    <w:rsid w:val="27729D96"/>
    <w:rsid w:val="279F2538"/>
    <w:rsid w:val="27B8FD28"/>
    <w:rsid w:val="27FE6768"/>
    <w:rsid w:val="2816741A"/>
    <w:rsid w:val="2890AE5C"/>
    <w:rsid w:val="289A4AFF"/>
    <w:rsid w:val="28BB0F24"/>
    <w:rsid w:val="28EE0331"/>
    <w:rsid w:val="28F38424"/>
    <w:rsid w:val="295A9A45"/>
    <w:rsid w:val="296E9F11"/>
    <w:rsid w:val="298590B1"/>
    <w:rsid w:val="29938117"/>
    <w:rsid w:val="29E9EC27"/>
    <w:rsid w:val="29FF91A4"/>
    <w:rsid w:val="2A5BC97B"/>
    <w:rsid w:val="2A83FE95"/>
    <w:rsid w:val="2A8B69F6"/>
    <w:rsid w:val="2AB41F0C"/>
    <w:rsid w:val="2AEE8CB0"/>
    <w:rsid w:val="2AF364E7"/>
    <w:rsid w:val="2AF5A20E"/>
    <w:rsid w:val="2B9CCBF4"/>
    <w:rsid w:val="2BA56B6D"/>
    <w:rsid w:val="2BB87009"/>
    <w:rsid w:val="2BDA62F9"/>
    <w:rsid w:val="2BE6EAD2"/>
    <w:rsid w:val="2BFD0E5E"/>
    <w:rsid w:val="2C0C5759"/>
    <w:rsid w:val="2C18C0A4"/>
    <w:rsid w:val="2C37D4C5"/>
    <w:rsid w:val="2C596DFE"/>
    <w:rsid w:val="2C75B100"/>
    <w:rsid w:val="2C87FE43"/>
    <w:rsid w:val="2C9343C4"/>
    <w:rsid w:val="2CB5EC2E"/>
    <w:rsid w:val="2D027559"/>
    <w:rsid w:val="2D9CED1D"/>
    <w:rsid w:val="2DF4C8DA"/>
    <w:rsid w:val="2DFBCA24"/>
    <w:rsid w:val="2E068D68"/>
    <w:rsid w:val="2E2D42D0"/>
    <w:rsid w:val="2E6E0D80"/>
    <w:rsid w:val="2EB94491"/>
    <w:rsid w:val="2F2E5B24"/>
    <w:rsid w:val="2F4E0DF1"/>
    <w:rsid w:val="2F671EF4"/>
    <w:rsid w:val="30143FF7"/>
    <w:rsid w:val="30CEC06D"/>
    <w:rsid w:val="313B33E0"/>
    <w:rsid w:val="317E2174"/>
    <w:rsid w:val="31A93923"/>
    <w:rsid w:val="31AFF208"/>
    <w:rsid w:val="31C59C31"/>
    <w:rsid w:val="321F34E5"/>
    <w:rsid w:val="3225097B"/>
    <w:rsid w:val="323AD79F"/>
    <w:rsid w:val="32575289"/>
    <w:rsid w:val="32A18F2C"/>
    <w:rsid w:val="32B03A1A"/>
    <w:rsid w:val="330EFD02"/>
    <w:rsid w:val="33188854"/>
    <w:rsid w:val="332746DC"/>
    <w:rsid w:val="334EA950"/>
    <w:rsid w:val="33F322EA"/>
    <w:rsid w:val="340CA229"/>
    <w:rsid w:val="342246DD"/>
    <w:rsid w:val="3430AC36"/>
    <w:rsid w:val="343D447D"/>
    <w:rsid w:val="345D80A8"/>
    <w:rsid w:val="34647FE3"/>
    <w:rsid w:val="34E24467"/>
    <w:rsid w:val="35DF3D0A"/>
    <w:rsid w:val="35EC81AF"/>
    <w:rsid w:val="35F46BC4"/>
    <w:rsid w:val="3611D0F6"/>
    <w:rsid w:val="36254A1A"/>
    <w:rsid w:val="36502916"/>
    <w:rsid w:val="36713039"/>
    <w:rsid w:val="36B5962C"/>
    <w:rsid w:val="373556D1"/>
    <w:rsid w:val="374BFEDC"/>
    <w:rsid w:val="3785AF41"/>
    <w:rsid w:val="37D335C1"/>
    <w:rsid w:val="37F4A8DB"/>
    <w:rsid w:val="37FFB8D3"/>
    <w:rsid w:val="38E1576C"/>
    <w:rsid w:val="38E7CF3D"/>
    <w:rsid w:val="394F29EB"/>
    <w:rsid w:val="398CE84E"/>
    <w:rsid w:val="3A51B489"/>
    <w:rsid w:val="3A5F955E"/>
    <w:rsid w:val="3A7D27CD"/>
    <w:rsid w:val="3B0BA4E6"/>
    <w:rsid w:val="3B28B8AF"/>
    <w:rsid w:val="3B38BF11"/>
    <w:rsid w:val="3B70548E"/>
    <w:rsid w:val="3B912AC7"/>
    <w:rsid w:val="3BA230F4"/>
    <w:rsid w:val="3BFB65BF"/>
    <w:rsid w:val="3C18B7B2"/>
    <w:rsid w:val="3C55737C"/>
    <w:rsid w:val="3C82C35A"/>
    <w:rsid w:val="3CA1C20B"/>
    <w:rsid w:val="3CA9F147"/>
    <w:rsid w:val="3D060EA7"/>
    <w:rsid w:val="3D6BC550"/>
    <w:rsid w:val="3D848A66"/>
    <w:rsid w:val="3D9A0530"/>
    <w:rsid w:val="3DAFE335"/>
    <w:rsid w:val="3DC35A37"/>
    <w:rsid w:val="3DC3C098"/>
    <w:rsid w:val="3E0C5C16"/>
    <w:rsid w:val="3E0D3010"/>
    <w:rsid w:val="3E23BD26"/>
    <w:rsid w:val="3E58C0E9"/>
    <w:rsid w:val="3EBCE84A"/>
    <w:rsid w:val="3ECB26C8"/>
    <w:rsid w:val="3F1E0130"/>
    <w:rsid w:val="3F3442DE"/>
    <w:rsid w:val="3F5F2A98"/>
    <w:rsid w:val="3FA33B90"/>
    <w:rsid w:val="3FF7A95B"/>
    <w:rsid w:val="4043E9B8"/>
    <w:rsid w:val="404B0005"/>
    <w:rsid w:val="40689B3F"/>
    <w:rsid w:val="4070EA1A"/>
    <w:rsid w:val="408CE589"/>
    <w:rsid w:val="40CA5036"/>
    <w:rsid w:val="40E69E79"/>
    <w:rsid w:val="415932D8"/>
    <w:rsid w:val="4175838A"/>
    <w:rsid w:val="4197FA33"/>
    <w:rsid w:val="41B30550"/>
    <w:rsid w:val="41C54C3F"/>
    <w:rsid w:val="41E6D066"/>
    <w:rsid w:val="41ED12D3"/>
    <w:rsid w:val="427F4E16"/>
    <w:rsid w:val="4296CB5A"/>
    <w:rsid w:val="429EC1F7"/>
    <w:rsid w:val="43222666"/>
    <w:rsid w:val="432B17C0"/>
    <w:rsid w:val="439E18E6"/>
    <w:rsid w:val="43CB4F71"/>
    <w:rsid w:val="43CBB1B5"/>
    <w:rsid w:val="43E0E039"/>
    <w:rsid w:val="43F01E57"/>
    <w:rsid w:val="440F85CA"/>
    <w:rsid w:val="441A1A83"/>
    <w:rsid w:val="4486BBEB"/>
    <w:rsid w:val="449DFC81"/>
    <w:rsid w:val="45B4BFBE"/>
    <w:rsid w:val="45D70582"/>
    <w:rsid w:val="45EC16AD"/>
    <w:rsid w:val="45EC187D"/>
    <w:rsid w:val="465E1FDB"/>
    <w:rsid w:val="4676BC24"/>
    <w:rsid w:val="46CAAA08"/>
    <w:rsid w:val="4721FFD1"/>
    <w:rsid w:val="47469F3F"/>
    <w:rsid w:val="4774E21E"/>
    <w:rsid w:val="4779849B"/>
    <w:rsid w:val="47BC3F63"/>
    <w:rsid w:val="47F4B2CA"/>
    <w:rsid w:val="48199BB4"/>
    <w:rsid w:val="4880FA85"/>
    <w:rsid w:val="48B4EFEC"/>
    <w:rsid w:val="48FA0698"/>
    <w:rsid w:val="4929E3D5"/>
    <w:rsid w:val="49580FC4"/>
    <w:rsid w:val="495A2D0E"/>
    <w:rsid w:val="499AD22C"/>
    <w:rsid w:val="4A1BFA51"/>
    <w:rsid w:val="4A5AD4D8"/>
    <w:rsid w:val="4AEFFE1D"/>
    <w:rsid w:val="4B577BF7"/>
    <w:rsid w:val="4B733A7C"/>
    <w:rsid w:val="4B91DC8E"/>
    <w:rsid w:val="4BAA1118"/>
    <w:rsid w:val="4C14AF7B"/>
    <w:rsid w:val="4C8FB086"/>
    <w:rsid w:val="4C90F6F0"/>
    <w:rsid w:val="4CAA9BC5"/>
    <w:rsid w:val="4D234B44"/>
    <w:rsid w:val="4D392FD2"/>
    <w:rsid w:val="4D511BCE"/>
    <w:rsid w:val="4DB54770"/>
    <w:rsid w:val="4E3A39CF"/>
    <w:rsid w:val="4E608895"/>
    <w:rsid w:val="4EA665C3"/>
    <w:rsid w:val="4ED50033"/>
    <w:rsid w:val="4F2938CB"/>
    <w:rsid w:val="4F350723"/>
    <w:rsid w:val="4F3C4D5A"/>
    <w:rsid w:val="4F7A2E70"/>
    <w:rsid w:val="4F7DD265"/>
    <w:rsid w:val="4F937028"/>
    <w:rsid w:val="4FB24662"/>
    <w:rsid w:val="501C6145"/>
    <w:rsid w:val="50ABCC3C"/>
    <w:rsid w:val="50B6CCFE"/>
    <w:rsid w:val="50BCEAC0"/>
    <w:rsid w:val="50BFC0F4"/>
    <w:rsid w:val="50C0ADA1"/>
    <w:rsid w:val="50D68EE5"/>
    <w:rsid w:val="516AB4DA"/>
    <w:rsid w:val="51D39645"/>
    <w:rsid w:val="52284E50"/>
    <w:rsid w:val="523FF78E"/>
    <w:rsid w:val="528671D4"/>
    <w:rsid w:val="5310A94D"/>
    <w:rsid w:val="53628455"/>
    <w:rsid w:val="53A925CF"/>
    <w:rsid w:val="5410B0B7"/>
    <w:rsid w:val="54165635"/>
    <w:rsid w:val="54188704"/>
    <w:rsid w:val="546BE997"/>
    <w:rsid w:val="547FC07E"/>
    <w:rsid w:val="54A124B0"/>
    <w:rsid w:val="54D23D29"/>
    <w:rsid w:val="550CFC27"/>
    <w:rsid w:val="554441B7"/>
    <w:rsid w:val="5549363A"/>
    <w:rsid w:val="55DD6211"/>
    <w:rsid w:val="565306BF"/>
    <w:rsid w:val="571E4138"/>
    <w:rsid w:val="57793272"/>
    <w:rsid w:val="581C2B0C"/>
    <w:rsid w:val="58601FCA"/>
    <w:rsid w:val="5895A796"/>
    <w:rsid w:val="589B32AB"/>
    <w:rsid w:val="58AAF055"/>
    <w:rsid w:val="58AD463A"/>
    <w:rsid w:val="58CF1263"/>
    <w:rsid w:val="58F7FA17"/>
    <w:rsid w:val="591D61E9"/>
    <w:rsid w:val="59254C23"/>
    <w:rsid w:val="597698C5"/>
    <w:rsid w:val="5977F799"/>
    <w:rsid w:val="59B7FB6D"/>
    <w:rsid w:val="59D38E14"/>
    <w:rsid w:val="59D5890A"/>
    <w:rsid w:val="59F6CB3E"/>
    <w:rsid w:val="5A26A4C0"/>
    <w:rsid w:val="5A4D4C7B"/>
    <w:rsid w:val="5A736082"/>
    <w:rsid w:val="5A7D712B"/>
    <w:rsid w:val="5AD4C1FA"/>
    <w:rsid w:val="5ADD2E56"/>
    <w:rsid w:val="5B0C0DFC"/>
    <w:rsid w:val="5B417EAD"/>
    <w:rsid w:val="5B699D7A"/>
    <w:rsid w:val="5B8FF371"/>
    <w:rsid w:val="5BA1E3BD"/>
    <w:rsid w:val="5BA325CE"/>
    <w:rsid w:val="5BCD8B83"/>
    <w:rsid w:val="5BDC82CB"/>
    <w:rsid w:val="5BED9948"/>
    <w:rsid w:val="5C6474C9"/>
    <w:rsid w:val="5CAFDF20"/>
    <w:rsid w:val="5CB99D23"/>
    <w:rsid w:val="5CE033EC"/>
    <w:rsid w:val="5D11BB33"/>
    <w:rsid w:val="5D3715E3"/>
    <w:rsid w:val="5D66CE97"/>
    <w:rsid w:val="5DF6BB55"/>
    <w:rsid w:val="5E12A8B8"/>
    <w:rsid w:val="5E56BF22"/>
    <w:rsid w:val="5E791F6F"/>
    <w:rsid w:val="5E8CAF92"/>
    <w:rsid w:val="5E93DC67"/>
    <w:rsid w:val="5EA9F747"/>
    <w:rsid w:val="5ED6C393"/>
    <w:rsid w:val="5ED87F48"/>
    <w:rsid w:val="5ED9C77C"/>
    <w:rsid w:val="5F5CC0C0"/>
    <w:rsid w:val="6034140D"/>
    <w:rsid w:val="603F751B"/>
    <w:rsid w:val="6078F7C4"/>
    <w:rsid w:val="6095E644"/>
    <w:rsid w:val="60F5FFCC"/>
    <w:rsid w:val="61EEEAC5"/>
    <w:rsid w:val="62112541"/>
    <w:rsid w:val="63203387"/>
    <w:rsid w:val="63748C37"/>
    <w:rsid w:val="639F1132"/>
    <w:rsid w:val="63C3443E"/>
    <w:rsid w:val="649460E0"/>
    <w:rsid w:val="64BC2BBE"/>
    <w:rsid w:val="6516C854"/>
    <w:rsid w:val="65BAF8CD"/>
    <w:rsid w:val="663B7BBF"/>
    <w:rsid w:val="66A08D77"/>
    <w:rsid w:val="66DE9A1A"/>
    <w:rsid w:val="66FE2368"/>
    <w:rsid w:val="67316E4A"/>
    <w:rsid w:val="67421326"/>
    <w:rsid w:val="676751B3"/>
    <w:rsid w:val="6797851B"/>
    <w:rsid w:val="67A56DC1"/>
    <w:rsid w:val="67A6172B"/>
    <w:rsid w:val="68000066"/>
    <w:rsid w:val="686DFBC2"/>
    <w:rsid w:val="687A40BD"/>
    <w:rsid w:val="68ABC037"/>
    <w:rsid w:val="6938BD83"/>
    <w:rsid w:val="6981B8E5"/>
    <w:rsid w:val="6992594A"/>
    <w:rsid w:val="6A15730B"/>
    <w:rsid w:val="6A214D1E"/>
    <w:rsid w:val="6A3C7555"/>
    <w:rsid w:val="6A485F93"/>
    <w:rsid w:val="6A9C68A3"/>
    <w:rsid w:val="6B0FFA19"/>
    <w:rsid w:val="6B41CEE3"/>
    <w:rsid w:val="6B7D5EB8"/>
    <w:rsid w:val="6B862FB3"/>
    <w:rsid w:val="6BCA4D93"/>
    <w:rsid w:val="6BDA8536"/>
    <w:rsid w:val="6C048817"/>
    <w:rsid w:val="6C3ACC6B"/>
    <w:rsid w:val="6C52BDE1"/>
    <w:rsid w:val="6D22EF10"/>
    <w:rsid w:val="6D4D13CD"/>
    <w:rsid w:val="6D5DCEC4"/>
    <w:rsid w:val="6D6C4150"/>
    <w:rsid w:val="6DB7A893"/>
    <w:rsid w:val="6DC181A7"/>
    <w:rsid w:val="6E0C0425"/>
    <w:rsid w:val="6E0EFDB6"/>
    <w:rsid w:val="6E339455"/>
    <w:rsid w:val="6E74FD8C"/>
    <w:rsid w:val="6E892E0F"/>
    <w:rsid w:val="6EC093AC"/>
    <w:rsid w:val="6EE71E79"/>
    <w:rsid w:val="6F56666D"/>
    <w:rsid w:val="6F58F0BA"/>
    <w:rsid w:val="6F73A59E"/>
    <w:rsid w:val="70002C82"/>
    <w:rsid w:val="703416B8"/>
    <w:rsid w:val="70CA5313"/>
    <w:rsid w:val="70CFA550"/>
    <w:rsid w:val="70D83E42"/>
    <w:rsid w:val="70F8929E"/>
    <w:rsid w:val="71A07D99"/>
    <w:rsid w:val="721FEE73"/>
    <w:rsid w:val="72D25669"/>
    <w:rsid w:val="730C3768"/>
    <w:rsid w:val="7312A520"/>
    <w:rsid w:val="73251E53"/>
    <w:rsid w:val="73305387"/>
    <w:rsid w:val="735B0FD2"/>
    <w:rsid w:val="73F61D51"/>
    <w:rsid w:val="740FDF04"/>
    <w:rsid w:val="746516DD"/>
    <w:rsid w:val="74768465"/>
    <w:rsid w:val="74A5D6D6"/>
    <w:rsid w:val="74CACE02"/>
    <w:rsid w:val="750FA48F"/>
    <w:rsid w:val="75D30BA4"/>
    <w:rsid w:val="75E16FE8"/>
    <w:rsid w:val="75F62C8A"/>
    <w:rsid w:val="7643D82A"/>
    <w:rsid w:val="76891A47"/>
    <w:rsid w:val="768FC940"/>
    <w:rsid w:val="76924278"/>
    <w:rsid w:val="76C52578"/>
    <w:rsid w:val="77204D6D"/>
    <w:rsid w:val="7771D652"/>
    <w:rsid w:val="7830F5D3"/>
    <w:rsid w:val="78754FA7"/>
    <w:rsid w:val="787C3D99"/>
    <w:rsid w:val="788F2FF7"/>
    <w:rsid w:val="7890719F"/>
    <w:rsid w:val="78BF0979"/>
    <w:rsid w:val="794FC3A9"/>
    <w:rsid w:val="7998AA22"/>
    <w:rsid w:val="79A5EDFF"/>
    <w:rsid w:val="79E882F4"/>
    <w:rsid w:val="7A1F8B8E"/>
    <w:rsid w:val="7A2AFFE1"/>
    <w:rsid w:val="7A33845B"/>
    <w:rsid w:val="7A471625"/>
    <w:rsid w:val="7A6D160F"/>
    <w:rsid w:val="7A9DB72C"/>
    <w:rsid w:val="7AB82722"/>
    <w:rsid w:val="7B301609"/>
    <w:rsid w:val="7B3745B8"/>
    <w:rsid w:val="7B46A73C"/>
    <w:rsid w:val="7B6C7EF4"/>
    <w:rsid w:val="7B958B2F"/>
    <w:rsid w:val="7BE65FF0"/>
    <w:rsid w:val="7C77F9A2"/>
    <w:rsid w:val="7C781648"/>
    <w:rsid w:val="7CC16201"/>
    <w:rsid w:val="7CCB0528"/>
    <w:rsid w:val="7D2023B6"/>
    <w:rsid w:val="7D25D033"/>
    <w:rsid w:val="7D79523F"/>
    <w:rsid w:val="7D9532CC"/>
    <w:rsid w:val="7E0C8649"/>
    <w:rsid w:val="7E13CA03"/>
    <w:rsid w:val="7E1C2507"/>
    <w:rsid w:val="7E485597"/>
    <w:rsid w:val="7EACF254"/>
    <w:rsid w:val="7EAD99BA"/>
    <w:rsid w:val="7EB15AB4"/>
    <w:rsid w:val="7EB241BE"/>
    <w:rsid w:val="7EF95670"/>
    <w:rsid w:val="7F07CEE9"/>
    <w:rsid w:val="7F1E00B2"/>
    <w:rsid w:val="7F2B2454"/>
    <w:rsid w:val="7F2C2641"/>
    <w:rsid w:val="7F5B03A3"/>
    <w:rsid w:val="7FC66B75"/>
    <w:rsid w:val="7FC7A3E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3B95"/>
  <w15:chartTrackingRefBased/>
  <w15:docId w15:val="{26F763CD-6BDA-483E-89B3-590C8D01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F6154"/>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2F6154"/>
    <w:rPr>
      <w:rFonts w:ascii="Tahoma" w:hAnsi="Tahoma" w:cs="Tahoma"/>
      <w:sz w:val="16"/>
      <w:szCs w:val="16"/>
    </w:rPr>
  </w:style>
  <w:style w:type="table" w:styleId="TableGrid">
    <w:name w:val="Table Grid"/>
    <w:basedOn w:val="TableNormal"/>
    <w:uiPriority w:val="59"/>
    <w:rsid w:val="00AA5F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31B64"/>
    <w:pPr>
      <w:ind w:left="720"/>
      <w:contextualSpacing/>
    </w:pPr>
  </w:style>
  <w:style w:type="character" w:styleId="PlaceholderText">
    <w:name w:val="Placeholder Text"/>
    <w:uiPriority w:val="99"/>
    <w:semiHidden/>
    <w:rsid w:val="00A62DE1"/>
    <w:rPr>
      <w:color w:val="808080"/>
    </w:rPr>
  </w:style>
  <w:style w:type="paragraph" w:styleId="Header">
    <w:name w:val="header"/>
    <w:basedOn w:val="Normal"/>
    <w:link w:val="HeaderChar"/>
    <w:uiPriority w:val="99"/>
    <w:unhideWhenUsed/>
    <w:rsid w:val="00F52468"/>
    <w:pPr>
      <w:tabs>
        <w:tab w:val="center" w:pos="4536"/>
        <w:tab w:val="right" w:pos="9072"/>
      </w:tabs>
      <w:spacing w:after="0" w:line="240" w:lineRule="auto"/>
    </w:pPr>
  </w:style>
  <w:style w:type="character" w:styleId="HeaderChar" w:customStyle="1">
    <w:name w:val="Header Char"/>
    <w:basedOn w:val="DefaultParagraphFont"/>
    <w:link w:val="Header"/>
    <w:uiPriority w:val="99"/>
    <w:rsid w:val="00F52468"/>
  </w:style>
  <w:style w:type="paragraph" w:styleId="Footer">
    <w:name w:val="footer"/>
    <w:basedOn w:val="Normal"/>
    <w:link w:val="FooterChar"/>
    <w:uiPriority w:val="99"/>
    <w:unhideWhenUsed/>
    <w:rsid w:val="00F52468"/>
    <w:pPr>
      <w:tabs>
        <w:tab w:val="center" w:pos="4536"/>
        <w:tab w:val="right" w:pos="9072"/>
      </w:tabs>
      <w:spacing w:after="0" w:line="240" w:lineRule="auto"/>
    </w:pPr>
  </w:style>
  <w:style w:type="character" w:styleId="FooterChar" w:customStyle="1">
    <w:name w:val="Footer Char"/>
    <w:basedOn w:val="DefaultParagraphFont"/>
    <w:link w:val="Footer"/>
    <w:uiPriority w:val="99"/>
    <w:rsid w:val="00F52468"/>
  </w:style>
  <w:style w:type="paragraph" w:styleId="Pa2" w:customStyle="1">
    <w:name w:val="Pa2"/>
    <w:basedOn w:val="Normal"/>
    <w:uiPriority w:val="99"/>
    <w:rsid w:val="5C6474C9"/>
    <w:pPr>
      <w:widowControl w:val="0"/>
      <w:spacing w:after="0" w:line="201" w:lineRule="atLeast"/>
    </w:pPr>
    <w:rPr>
      <w:rFonts w:ascii="Arial" w:hAnsi="Arial" w:cs="Arial"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F5C1E011D8C4E9E6EF04A96089E10" ma:contentTypeVersion="17" ma:contentTypeDescription="Een nieuw document maken." ma:contentTypeScope="" ma:versionID="71131e739b5d347160104e0b103c6e74">
  <xsd:schema xmlns:xsd="http://www.w3.org/2001/XMLSchema" xmlns:xs="http://www.w3.org/2001/XMLSchema" xmlns:p="http://schemas.microsoft.com/office/2006/metadata/properties" xmlns:ns2="6b1e1df9-6321-4a07-845d-ce9b7ed0c59a" xmlns:ns3="2f83a19d-8092-47c1-b49f-e7857f8b573d" targetNamespace="http://schemas.microsoft.com/office/2006/metadata/properties" ma:root="true" ma:fieldsID="c17d36fe64aa7b0dce86a5a8cbae66fb" ns2:_="" ns3:_="">
    <xsd:import namespace="6b1e1df9-6321-4a07-845d-ce9b7ed0c59a"/>
    <xsd:import namespace="2f83a19d-8092-47c1-b49f-e7857f8b57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e1df9-6321-4a07-845d-ce9b7ed0c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e545a31-5e1c-43f3-a410-7a395b4c490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3a19d-8092-47c1-b49f-e7857f8b573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11f9418-7231-4c97-a7da-4c12e1eae06d}" ma:internalName="TaxCatchAll" ma:showField="CatchAllData" ma:web="2f83a19d-8092-47c1-b49f-e7857f8b5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1e1df9-6321-4a07-845d-ce9b7ed0c59a">
      <Terms xmlns="http://schemas.microsoft.com/office/infopath/2007/PartnerControls"/>
    </lcf76f155ced4ddcb4097134ff3c332f>
    <TaxCatchAll xmlns="2f83a19d-8092-47c1-b49f-e7857f8b573d" xsi:nil="true"/>
    <SharedWithUsers xmlns="2f83a19d-8092-47c1-b49f-e7857f8b573d">
      <UserInfo>
        <DisplayName>Martijn van Heerde</DisplayName>
        <AccountId>16</AccountId>
        <AccountType/>
      </UserInfo>
    </SharedWithUsers>
    <MediaLengthInSeconds xmlns="6b1e1df9-6321-4a07-845d-ce9b7ed0c59a" xsi:nil="true"/>
  </documentManagement>
</p:properties>
</file>

<file path=customXml/itemProps1.xml><?xml version="1.0" encoding="utf-8"?>
<ds:datastoreItem xmlns:ds="http://schemas.openxmlformats.org/officeDocument/2006/customXml" ds:itemID="{09BA336F-0868-4463-BD37-7C2BA5F57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e1df9-6321-4a07-845d-ce9b7ed0c59a"/>
    <ds:schemaRef ds:uri="2f83a19d-8092-47c1-b49f-e7857f8b5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E801D-0FE5-42DA-B186-FA1404C29F59}">
  <ds:schemaRefs>
    <ds:schemaRef ds:uri="http://schemas.openxmlformats.org/officeDocument/2006/bibliography"/>
  </ds:schemaRefs>
</ds:datastoreItem>
</file>

<file path=customXml/itemProps3.xml><?xml version="1.0" encoding="utf-8"?>
<ds:datastoreItem xmlns:ds="http://schemas.openxmlformats.org/officeDocument/2006/customXml" ds:itemID="{63376F9B-2D39-4120-9E56-E1C6233103B4}">
  <ds:schemaRefs>
    <ds:schemaRef ds:uri="http://schemas.microsoft.com/sharepoint/v3/contenttype/forms"/>
  </ds:schemaRefs>
</ds:datastoreItem>
</file>

<file path=customXml/itemProps4.xml><?xml version="1.0" encoding="utf-8"?>
<ds:datastoreItem xmlns:ds="http://schemas.openxmlformats.org/officeDocument/2006/customXml" ds:itemID="{B5E4EBF1-4D1E-4C7B-9448-FAF2B3F31CB5}">
  <ds:schemaRefs>
    <ds:schemaRef ds:uri="http://schemas.microsoft.com/office/2006/metadata/properties"/>
    <ds:schemaRef ds:uri="http://schemas.microsoft.com/office/infopath/2007/PartnerControls"/>
    <ds:schemaRef ds:uri="6b1e1df9-6321-4a07-845d-ce9b7ed0c59a"/>
    <ds:schemaRef ds:uri="2f83a19d-8092-47c1-b49f-e7857f8b573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Arkema-Jansma, Jacqueline</dc:creator>
  <keywords/>
  <lastModifiedBy>Petra Kramer-de Boer</lastModifiedBy>
  <revision>14</revision>
  <lastPrinted>2022-07-07T08:32:00.0000000Z</lastPrinted>
  <dcterms:created xsi:type="dcterms:W3CDTF">2023-05-11T23:24:00.0000000Z</dcterms:created>
  <dcterms:modified xsi:type="dcterms:W3CDTF">2023-07-13T10:27:07.2308212Z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0x010100227F5C1E011D8C4E9E6EF04A96089E10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dc9ecdac-5d18-47ef-9361-42e65346f43f_Enabled">
    <vt:lpwstr>true</vt:lpwstr>
  </property>
  <property fmtid="{D5CDD505-2E9C-101B-9397-08002B2CF9AE}" pid="8" name="MSIP_Label_dc9ecdac-5d18-47ef-9361-42e65346f43f_SetDate">
    <vt:lpwstr>2023-04-17T11:47:20Z</vt:lpwstr>
  </property>
  <property fmtid="{D5CDD505-2E9C-101B-9397-08002B2CF9AE}" pid="9" name="MSIP_Label_dc9ecdac-5d18-47ef-9361-42e65346f43f_Method">
    <vt:lpwstr>Standard</vt:lpwstr>
  </property>
  <property fmtid="{D5CDD505-2E9C-101B-9397-08002B2CF9AE}" pid="10" name="MSIP_Label_dc9ecdac-5d18-47ef-9361-42e65346f43f_Name">
    <vt:lpwstr>Openbaar</vt:lpwstr>
  </property>
  <property fmtid="{D5CDD505-2E9C-101B-9397-08002B2CF9AE}" pid="11" name="MSIP_Label_dc9ecdac-5d18-47ef-9361-42e65346f43f_SiteId">
    <vt:lpwstr>18ec64bf-4a70-436f-a90c-44b989b5a75a</vt:lpwstr>
  </property>
  <property fmtid="{D5CDD505-2E9C-101B-9397-08002B2CF9AE}" pid="12" name="MSIP_Label_dc9ecdac-5d18-47ef-9361-42e65346f43f_ActionId">
    <vt:lpwstr>7b9f2f34-9db3-41bd-8c8c-1da75391b1e7</vt:lpwstr>
  </property>
  <property fmtid="{D5CDD505-2E9C-101B-9397-08002B2CF9AE}" pid="13" name="MSIP_Label_dc9ecdac-5d18-47ef-9361-42e65346f43f_ContentBits">
    <vt:lpwstr>0</vt:lpwstr>
  </property>
  <property fmtid="{D5CDD505-2E9C-101B-9397-08002B2CF9AE}" pid="14" name="Order">
    <vt:r8>402600</vt:r8>
  </property>
</Properties>
</file>